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9482" w14:textId="77777777" w:rsidR="00494C5A" w:rsidRPr="00F47617" w:rsidRDefault="00F47617" w:rsidP="00C76CC5">
      <w:pPr>
        <w:jc w:val="center"/>
        <w:rPr>
          <w:b/>
          <w:bCs/>
        </w:rPr>
      </w:pPr>
      <w:r w:rsidRPr="00F47617">
        <w:rPr>
          <w:b/>
          <w:bCs/>
        </w:rPr>
        <w:t>UZASADNIENIE</w:t>
      </w:r>
    </w:p>
    <w:p w14:paraId="273C2F2C" w14:textId="4E6B3ED4" w:rsidR="00F47617" w:rsidRDefault="00F47617" w:rsidP="00C76CC5">
      <w:pPr>
        <w:jc w:val="both"/>
      </w:pPr>
      <w:r>
        <w:t xml:space="preserve">Głównym </w:t>
      </w:r>
      <w:r w:rsidR="00544F81">
        <w:t xml:space="preserve">powodem </w:t>
      </w:r>
      <w:r>
        <w:t xml:space="preserve">włączenia </w:t>
      </w:r>
      <w:r w:rsidR="00544F81">
        <w:t xml:space="preserve">Strategii Rozwoju Gminnej Biblioteki Publicznejw Latowiczu im. Antoniego Kuźniarskiego na lata 2025-2035 </w:t>
      </w:r>
      <w:r>
        <w:t xml:space="preserve">w Strategię Rozwoju Gminy Latowicz na lata 2025-2035 jest utrzymanie standardów Certyfikatu Biblioteka+ wymaganego w Programie Wieloletnim Kultura+ Priorytet „Biblioteka+ Infrastruktura bibliotek”, z którego została dofinansowana budowa nowej siedziby Gminnej Biblioteki Publicznej w Latowiczu. </w:t>
      </w:r>
    </w:p>
    <w:p w14:paraId="4AEA6CB2" w14:textId="77777777" w:rsidR="00F47617" w:rsidRDefault="00F47617" w:rsidP="00C76CC5">
      <w:pPr>
        <w:jc w:val="both"/>
      </w:pPr>
      <w:r>
        <w:t xml:space="preserve">Uzupełniając już istniejący w Strategii Rozwoju Gminy Latowicz na lata 2025-2035 stanowiącej załącznik do uchwały nr XII/77/2025 Rady Miejskiej w Latowiczu z dnia 24 kwietnia 2025 r. w części programowej w podrozdziale IV. Kierunki działań, wraz z oczekiwanymi rezultatami i wskaźnikami ich osiągnięcia  w zamieszczonym kierunku działań zapis „Rozwój oferty kulturalnej i zajęć dla mieszkańców” o wyrazy „w tym wdrożenie Strategii Rozwoju Gminnej Biblioteki Publicznej w Latowiczu im. Antoniego Kuźniarskiego na lata 2025 -2035” nie ulega zmianie istota, zakres ani </w:t>
      </w:r>
      <w:r w:rsidR="00C76CC5">
        <w:t xml:space="preserve">cel </w:t>
      </w:r>
      <w:r>
        <w:t>strategii</w:t>
      </w:r>
      <w:r w:rsidR="00C76CC5">
        <w:t>.D</w:t>
      </w:r>
      <w:r>
        <w:t xml:space="preserve">odane </w:t>
      </w:r>
      <w:r w:rsidR="00C76CC5">
        <w:t>wyrazy</w:t>
      </w:r>
      <w:r>
        <w:t xml:space="preserve"> uszczegóławiają jedynie już zawarte zapisy w treści wprowadzonej uchwałą nr XII/77/2025 Rady Miejskiej w Latowiczu z dnia 24 kwietnia 2025 r. Strategii Gminy Latowicz</w:t>
      </w:r>
      <w:r w:rsidR="00C76CC5">
        <w:t>, bez wpływu na strategię innych podmiotów. Wprowadzona zmiana nie jest istotną zmianą powodującą ponowne zastosowanie procedury zastosowanej przy wprowadzaniu strategii.</w:t>
      </w:r>
    </w:p>
    <w:sectPr w:rsidR="00F47617" w:rsidSect="008E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6E"/>
    <w:rsid w:val="00210591"/>
    <w:rsid w:val="00494C5A"/>
    <w:rsid w:val="00544F81"/>
    <w:rsid w:val="008E695A"/>
    <w:rsid w:val="009B68E1"/>
    <w:rsid w:val="00A37835"/>
    <w:rsid w:val="00AF3110"/>
    <w:rsid w:val="00B16D6E"/>
    <w:rsid w:val="00C76CC5"/>
    <w:rsid w:val="00CF53CB"/>
    <w:rsid w:val="00D24571"/>
    <w:rsid w:val="00F47617"/>
    <w:rsid w:val="00FC3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AD22"/>
  <w15:docId w15:val="{D9CE985C-73D7-4DEE-BD7A-27775EE9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95A"/>
  </w:style>
  <w:style w:type="paragraph" w:styleId="Nagwek1">
    <w:name w:val="heading 1"/>
    <w:basedOn w:val="Normalny"/>
    <w:next w:val="Normalny"/>
    <w:link w:val="Nagwek1Znak"/>
    <w:uiPriority w:val="9"/>
    <w:qFormat/>
    <w:rsid w:val="00B16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D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D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D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D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D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D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D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D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D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D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D6E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FC3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Małecka</dc:creator>
  <cp:lastModifiedBy>Klaudia Małecka</cp:lastModifiedBy>
  <cp:revision>4</cp:revision>
  <dcterms:created xsi:type="dcterms:W3CDTF">2025-12-18T14:43:00Z</dcterms:created>
  <dcterms:modified xsi:type="dcterms:W3CDTF">2025-12-19T06:35:00Z</dcterms:modified>
</cp:coreProperties>
</file>