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1AC3" w14:textId="64680D51" w:rsidR="008277FB" w:rsidRPr="00B70017" w:rsidRDefault="00802935" w:rsidP="00B70017">
      <w:pPr>
        <w:pStyle w:val="FirstParagraph"/>
        <w:spacing w:line="360" w:lineRule="auto"/>
        <w:jc w:val="center"/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</w:pPr>
      <w:r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Strategia</w:t>
      </w:r>
      <w:r w:rsidR="001830BB"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 xml:space="preserve"> Rozwoju</w:t>
      </w:r>
    </w:p>
    <w:p w14:paraId="5EB06160" w14:textId="495A97F7" w:rsidR="00601B7D" w:rsidRDefault="001830BB" w:rsidP="0002189C">
      <w:pPr>
        <w:pStyle w:val="FirstParagraph"/>
        <w:spacing w:line="360" w:lineRule="auto"/>
        <w:jc w:val="center"/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</w:pP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Gminnej Biblioteki Publicznej</w:t>
      </w:r>
    </w:p>
    <w:p w14:paraId="1EC79804" w14:textId="77777777" w:rsidR="00802935" w:rsidRPr="00B70017" w:rsidRDefault="00802935" w:rsidP="00802935">
      <w:pPr>
        <w:pStyle w:val="FirstParagraph"/>
        <w:spacing w:line="360" w:lineRule="auto"/>
        <w:jc w:val="center"/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</w:pP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w Latowiczu</w:t>
      </w:r>
    </w:p>
    <w:p w14:paraId="18A627E2" w14:textId="6A1F9BC8" w:rsidR="0002189C" w:rsidRPr="00B70017" w:rsidRDefault="001830BB" w:rsidP="00802935">
      <w:pPr>
        <w:pStyle w:val="FirstParagraph"/>
        <w:spacing w:line="360" w:lineRule="auto"/>
        <w:jc w:val="center"/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</w:pP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im. Antoniego Ku</w:t>
      </w:r>
      <w:r w:rsidR="0002189C"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ź</w:t>
      </w: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niarskiego</w:t>
      </w:r>
    </w:p>
    <w:p w14:paraId="2CF75ADF" w14:textId="1290616E" w:rsidR="0002189C" w:rsidRPr="00B70017" w:rsidRDefault="001830BB" w:rsidP="00B70017">
      <w:pPr>
        <w:pStyle w:val="FirstParagraph"/>
        <w:spacing w:line="360" w:lineRule="auto"/>
        <w:jc w:val="center"/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</w:pP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 xml:space="preserve">na lata 2025 </w:t>
      </w:r>
      <w:r w:rsidR="008277FB"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–</w:t>
      </w:r>
      <w:r w:rsidRPr="00B70017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 xml:space="preserve"> 20</w:t>
      </w:r>
      <w:r w:rsidR="00983762">
        <w:rPr>
          <w:rFonts w:ascii="Century Gothic" w:hAnsi="Century Gothic" w:cstheme="minorHAnsi"/>
          <w:b/>
          <w:bCs/>
          <w:color w:val="000000" w:themeColor="text1"/>
          <w:w w:val="105"/>
          <w:sz w:val="44"/>
          <w:szCs w:val="44"/>
          <w:lang w:val="pl-PL"/>
        </w:rPr>
        <w:t>35</w:t>
      </w:r>
    </w:p>
    <w:p w14:paraId="0203F6F3" w14:textId="77777777" w:rsidR="0002189C" w:rsidRPr="0002189C" w:rsidRDefault="0002189C" w:rsidP="0002189C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6D2E6686" w14:textId="77777777" w:rsidR="00B70017" w:rsidRDefault="00B7001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</w:p>
    <w:p w14:paraId="7F8A179E" w14:textId="77777777" w:rsidR="00B70017" w:rsidRDefault="00B7001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</w:p>
    <w:p w14:paraId="27BF002E" w14:textId="77777777" w:rsidR="00B70017" w:rsidRDefault="00B7001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</w:p>
    <w:p w14:paraId="26DC47DC" w14:textId="0047529A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 xml:space="preserve">Gminna Biblioteka Publiczna </w:t>
      </w:r>
      <w:r w:rsidR="00802935" w:rsidRPr="0002189C">
        <w:rPr>
          <w:rFonts w:ascii="Century Gothic" w:eastAsia="Calibri" w:hAnsi="Century Gothic"/>
          <w:color w:val="000000" w:themeColor="text1"/>
          <w:sz w:val="24"/>
          <w:szCs w:val="24"/>
        </w:rPr>
        <w:t xml:space="preserve">w Latowiczu </w:t>
      </w: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 xml:space="preserve">im. Antoniego Kuźniarskiego </w:t>
      </w:r>
    </w:p>
    <w:p w14:paraId="6BBD7E30" w14:textId="560F3024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 xml:space="preserve">ul. Rynek </w:t>
      </w:r>
      <w:r w:rsidR="00B25277" w:rsidRPr="0002189C">
        <w:rPr>
          <w:rFonts w:ascii="Century Gothic" w:eastAsia="Calibri" w:hAnsi="Century Gothic"/>
          <w:color w:val="000000" w:themeColor="text1"/>
          <w:sz w:val="24"/>
          <w:szCs w:val="24"/>
        </w:rPr>
        <w:t>6A</w:t>
      </w:r>
    </w:p>
    <w:p w14:paraId="5F9EEB46" w14:textId="77777777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>05-334 Latowicz</w:t>
      </w:r>
    </w:p>
    <w:p w14:paraId="6EB4D5BC" w14:textId="77777777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>Powiat miński</w:t>
      </w:r>
    </w:p>
    <w:p w14:paraId="2A78906C" w14:textId="77777777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>Województwo mazowieckie</w:t>
      </w:r>
    </w:p>
    <w:p w14:paraId="0E3307DB" w14:textId="47BB8D2F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>tel. 25 752 40 53</w:t>
      </w:r>
    </w:p>
    <w:p w14:paraId="56C10AF0" w14:textId="09117233" w:rsidR="009C00D7" w:rsidRPr="0002189C" w:rsidRDefault="009C00D7" w:rsidP="0002189C">
      <w:pPr>
        <w:widowControl/>
        <w:autoSpaceDE/>
        <w:autoSpaceDN/>
        <w:spacing w:after="160" w:line="360" w:lineRule="auto"/>
        <w:jc w:val="both"/>
        <w:rPr>
          <w:rFonts w:ascii="Century Gothic" w:eastAsia="Calibri" w:hAnsi="Century Gothic"/>
          <w:color w:val="000000" w:themeColor="text1"/>
          <w:sz w:val="24"/>
          <w:szCs w:val="24"/>
        </w:rPr>
      </w:pPr>
      <w:r w:rsidRPr="0002189C">
        <w:rPr>
          <w:rFonts w:ascii="Century Gothic" w:eastAsia="Calibri" w:hAnsi="Century Gothic"/>
          <w:color w:val="000000" w:themeColor="text1"/>
          <w:sz w:val="24"/>
          <w:szCs w:val="24"/>
        </w:rPr>
        <w:t>www.</w:t>
      </w:r>
      <w:r w:rsidR="00B25277" w:rsidRPr="0002189C">
        <w:rPr>
          <w:rFonts w:ascii="Century Gothic" w:eastAsia="Calibri" w:hAnsi="Century Gothic"/>
          <w:color w:val="000000" w:themeColor="text1"/>
          <w:sz w:val="24"/>
          <w:szCs w:val="24"/>
        </w:rPr>
        <w:t xml:space="preserve"> :</w:t>
      </w:r>
      <w:r w:rsidR="00B25277" w:rsidRPr="0002189C">
        <w:rPr>
          <w:rFonts w:ascii="Century Gothic" w:eastAsia="Calibri" w:hAnsi="Century Gothic"/>
          <w:color w:val="000000" w:themeColor="text1"/>
          <w:sz w:val="24"/>
          <w:szCs w:val="24"/>
          <w:u w:val="single"/>
        </w:rPr>
        <w:t xml:space="preserve"> </w:t>
      </w:r>
      <w:hyperlink r:id="rId8" w:tgtFrame="_blank" w:history="1">
        <w:r w:rsidR="00B25277" w:rsidRPr="0002189C">
          <w:rPr>
            <w:rStyle w:val="x193iq5w"/>
            <w:rFonts w:ascii="Century Gothic" w:hAnsi="Century Gothic"/>
            <w:color w:val="000000" w:themeColor="text1"/>
            <w:sz w:val="24"/>
            <w:szCs w:val="24"/>
            <w:u w:val="single"/>
          </w:rPr>
          <w:t>bibliotekalatowicz.naszabiblioteka.com</w:t>
        </w:r>
      </w:hyperlink>
    </w:p>
    <w:p w14:paraId="3E8FB538" w14:textId="65389BBD" w:rsidR="00601B7D" w:rsidRPr="00D839F8" w:rsidRDefault="00B25277" w:rsidP="0002189C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839F8">
        <w:rPr>
          <w:rFonts w:ascii="Century Gothic" w:eastAsia="Calibri" w:hAnsi="Century Gothic"/>
          <w:color w:val="000000" w:themeColor="text1"/>
          <w:sz w:val="24"/>
          <w:szCs w:val="24"/>
        </w:rPr>
        <w:t>e-mail: biblioteka@gmina-latowicz.pl</w:t>
      </w:r>
    </w:p>
    <w:p w14:paraId="5A9269F6" w14:textId="3DF7EE6A" w:rsidR="00601B7D" w:rsidRPr="00D839F8" w:rsidRDefault="00601B7D" w:rsidP="0002189C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1DB976F3" w14:textId="6F151959" w:rsidR="00601B7D" w:rsidRPr="00D839F8" w:rsidRDefault="00601B7D" w:rsidP="0002189C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177A59B4" w14:textId="4BD0174C" w:rsidR="00601B7D" w:rsidRPr="00D839F8" w:rsidRDefault="00601B7D" w:rsidP="0002189C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14:paraId="73EE4EED" w14:textId="5068E5B9" w:rsidR="00601B7D" w:rsidRPr="0002189C" w:rsidRDefault="00601B7D" w:rsidP="00B70017">
      <w:pPr>
        <w:pStyle w:val="Tekstpodstawowy"/>
        <w:spacing w:line="360" w:lineRule="auto"/>
        <w:jc w:val="center"/>
        <w:rPr>
          <w:rFonts w:ascii="Century Gothic" w:hAnsi="Century Gothic"/>
          <w:color w:val="000000" w:themeColor="text1"/>
          <w:sz w:val="24"/>
          <w:szCs w:val="24"/>
          <w:lang w:val="en-US"/>
        </w:rPr>
      </w:pPr>
      <w:r w:rsidRPr="0002189C">
        <w:rPr>
          <w:rFonts w:ascii="Century Gothic" w:hAnsi="Century Gothic"/>
          <w:color w:val="000000" w:themeColor="text1"/>
          <w:sz w:val="24"/>
          <w:szCs w:val="24"/>
          <w:lang w:val="en-US"/>
        </w:rPr>
        <w:t>Latowicz, 2025</w:t>
      </w:r>
    </w:p>
    <w:p w14:paraId="3341CF06" w14:textId="13E6E206" w:rsidR="008277FB" w:rsidRPr="00B70017" w:rsidRDefault="008277FB" w:rsidP="00B70017">
      <w:pPr>
        <w:pStyle w:val="Tekstpodstawowy"/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en-US"/>
        </w:rPr>
      </w:pPr>
    </w:p>
    <w:p w14:paraId="3CEA95BD" w14:textId="57D611C7" w:rsidR="001830BB" w:rsidRPr="0002189C" w:rsidRDefault="001830BB" w:rsidP="00B70017">
      <w:pPr>
        <w:pStyle w:val="FirstParagraph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b/>
          <w:bCs/>
          <w:color w:val="000000" w:themeColor="text1"/>
          <w:w w:val="105"/>
        </w:rPr>
      </w:pPr>
      <w:r w:rsidRPr="0002189C">
        <w:rPr>
          <w:rFonts w:ascii="Century Gothic" w:hAnsi="Century Gothic" w:cstheme="minorHAnsi"/>
          <w:b/>
          <w:bCs/>
          <w:color w:val="000000" w:themeColor="text1"/>
          <w:w w:val="105"/>
        </w:rPr>
        <w:t>Wstęp</w:t>
      </w:r>
    </w:p>
    <w:p w14:paraId="4EC0A262" w14:textId="529BD2D7" w:rsidR="00B70017" w:rsidRDefault="00601B7D" w:rsidP="00B70017">
      <w:pPr>
        <w:spacing w:line="360" w:lineRule="auto"/>
        <w:ind w:left="5" w:firstLine="459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 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Gminna Biblioteka Publiczna </w:t>
      </w:r>
      <w:r w:rsidR="00C93301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 Latowiczu</w:t>
      </w:r>
      <w:r w:rsidR="00802935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</w:t>
      </w:r>
      <w:r w:rsidR="00802935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im. Antoniego Ku</w:t>
      </w:r>
      <w:r w:rsidR="00802935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ź</w:t>
      </w:r>
      <w:r w:rsidR="00802935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niarskiego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jest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instytucją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kultury, kt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ó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rej celem jest wspieranie rozwoju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społeczności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lokalnej poprzez promowanie wiedzy, kultury oraz czytelnictwa. Biblioteka</w:t>
      </w:r>
      <w:r w:rsidR="00FC6E3E" w:rsidRPr="0002189C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jest</w:t>
      </w:r>
      <w:r w:rsidR="00FC6E3E" w:rsidRPr="0002189C">
        <w:rPr>
          <w:rFonts w:ascii="Century Gothic" w:hAnsi="Century Gothic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miejscem</w:t>
      </w:r>
      <w:r w:rsidR="00FC6E3E" w:rsidRPr="0002189C">
        <w:rPr>
          <w:rFonts w:ascii="Century Gothic" w:hAnsi="Century Gothic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spotkań,</w:t>
      </w:r>
      <w:r w:rsidR="00FC6E3E" w:rsidRPr="0002189C">
        <w:rPr>
          <w:rFonts w:ascii="Century Gothic" w:hAnsi="Century Gothic" w:cstheme="minorHAnsi"/>
          <w:color w:val="000000" w:themeColor="text1"/>
          <w:spacing w:val="-6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wymiany</w:t>
      </w:r>
      <w:r w:rsidR="00FC6E3E" w:rsidRPr="0002189C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myśli</w:t>
      </w:r>
      <w:r w:rsidR="00FC6E3E" w:rsidRPr="0002189C">
        <w:rPr>
          <w:rFonts w:ascii="Century Gothic" w:hAnsi="Century Gothic" w:cstheme="minorHAnsi"/>
          <w:color w:val="000000" w:themeColor="text1"/>
          <w:spacing w:val="-6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</w:t>
      </w:r>
      <w:r w:rsidR="00FC6E3E" w:rsidRPr="0002189C">
        <w:rPr>
          <w:rFonts w:ascii="Century Gothic" w:hAnsi="Century Gothic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pomys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łó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w,</w:t>
      </w:r>
      <w:r w:rsidR="00FC6E3E" w:rsidRPr="0002189C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a</w:t>
      </w:r>
      <w:r w:rsidR="00FC6E3E" w:rsidRPr="0002189C">
        <w:rPr>
          <w:rFonts w:ascii="Century Gothic" w:hAnsi="Century Gothic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także</w:t>
      </w:r>
      <w:r w:rsidR="00FC6E3E" w:rsidRPr="0002189C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przestrzenią,</w:t>
      </w:r>
      <w:r w:rsidR="00FC6E3E" w:rsidRPr="0002189C">
        <w:rPr>
          <w:rFonts w:ascii="Century Gothic" w:hAnsi="Century Gothic" w:cstheme="minorHAnsi"/>
          <w:color w:val="000000" w:themeColor="text1"/>
          <w:spacing w:val="-16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przyjazną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dla</w:t>
      </w:r>
      <w:r w:rsidR="00FC6E3E" w:rsidRPr="0002189C">
        <w:rPr>
          <w:rFonts w:ascii="Century Gothic" w:hAnsi="Century Gothic" w:cstheme="minorHAnsi"/>
          <w:color w:val="000000" w:themeColor="text1"/>
          <w:spacing w:val="-16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wszystkich</w:t>
      </w:r>
      <w:r w:rsidR="00FC6E3E" w:rsidRPr="0002189C">
        <w:rPr>
          <w:rFonts w:ascii="Century Gothic" w:hAnsi="Century Gothic" w:cstheme="minorHAnsi"/>
          <w:color w:val="000000" w:themeColor="text1"/>
          <w:spacing w:val="-14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mieszkańców</w:t>
      </w:r>
      <w:r w:rsidR="00FC6E3E"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gminy</w:t>
      </w:r>
      <w:r w:rsidR="00FC6E3E" w:rsidRPr="0002189C">
        <w:rPr>
          <w:rFonts w:ascii="Century Gothic" w:hAnsi="Century Gothic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Latowicz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.</w:t>
      </w:r>
      <w:r w:rsidR="00FC6E3E" w:rsidRPr="0002189C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</w:t>
      </w:r>
      <w:r w:rsidR="00FC6E3E"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obliczu</w:t>
      </w:r>
      <w:r w:rsidR="00FC6E3E"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dynamicznie</w:t>
      </w:r>
      <w:r w:rsidR="00FC6E3E"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zmieniającego</w:t>
      </w:r>
      <w:r w:rsidR="00FC6E3E" w:rsidRPr="0002189C">
        <w:rPr>
          <w:rFonts w:ascii="Century Gothic" w:hAnsi="Century Gothic" w:cstheme="minorHAnsi"/>
          <w:color w:val="000000" w:themeColor="text1"/>
          <w:spacing w:val="-16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się</w:t>
      </w:r>
      <w:r w:rsidR="00FC6E3E"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świata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, zadaniem biblioteki jest dostosowywanie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działań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do potrzeb lokalnej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społeczności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oraz wprowadzanie innowacji w zakresie </w:t>
      </w:r>
      <w:r w:rsidR="00E80B0D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usług</w:t>
      </w:r>
      <w:r w:rsidR="00FC6E3E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bibliotecznych.</w:t>
      </w:r>
      <w:r w:rsidR="007F3AF7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802935">
        <w:rPr>
          <w:rFonts w:ascii="Century Gothic" w:hAnsi="Century Gothic" w:cstheme="minorHAnsi"/>
          <w:color w:val="000000" w:themeColor="text1"/>
          <w:sz w:val="24"/>
          <w:szCs w:val="24"/>
        </w:rPr>
        <w:t>Strategia</w:t>
      </w:r>
      <w:r w:rsidR="007F3AF7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na lata 2025–20</w:t>
      </w:r>
      <w:r w:rsidR="00983762">
        <w:rPr>
          <w:rFonts w:ascii="Century Gothic" w:hAnsi="Century Gothic" w:cstheme="minorHAnsi"/>
          <w:color w:val="000000" w:themeColor="text1"/>
          <w:sz w:val="24"/>
          <w:szCs w:val="24"/>
        </w:rPr>
        <w:t>35</w:t>
      </w:r>
      <w:r w:rsidR="007F3AF7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określa kierunki działań, cele oraz inicjatywy, które mają zapewnić nowoczesne, dostępne i atrakcyjne środowisko czytelnicze dla mieszkańców. Dokument stanowi odpowiedź na zmieniające się potrzeby społeczności lokalnej, wyzwania cyfrowe oraz rosnące znaczenie kultury, edukacji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7F3AF7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integrac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ji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7F3AF7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społecznej.</w:t>
      </w:r>
      <w:r w:rsidR="00C718A4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</w:p>
    <w:p w14:paraId="215060CD" w14:textId="5ED1C135" w:rsidR="007F3AF7" w:rsidRPr="0002189C" w:rsidRDefault="00C718A4" w:rsidP="00B70017">
      <w:pPr>
        <w:spacing w:line="360" w:lineRule="auto"/>
        <w:ind w:left="5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Przedstawion</w:t>
      </w:r>
      <w:r w:rsidR="00D839F8">
        <w:rPr>
          <w:rFonts w:ascii="Century Gothic" w:hAnsi="Century Gothic" w:cstheme="minorHAnsi"/>
          <w:color w:val="000000" w:themeColor="text1"/>
          <w:sz w:val="24"/>
          <w:szCs w:val="24"/>
        </w:rPr>
        <w:t>a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6184D">
        <w:rPr>
          <w:rFonts w:ascii="Century Gothic" w:hAnsi="Century Gothic" w:cstheme="minorHAnsi"/>
          <w:color w:val="000000" w:themeColor="text1"/>
          <w:sz w:val="24"/>
          <w:szCs w:val="24"/>
        </w:rPr>
        <w:t>strategia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dla biblioteki uwzględnia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spełnienie i utrzymanie przez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kolejne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l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ata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wymaganych w Programie Wieloletnim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Kultura+ Priorytet „Biblioteka+ Infrastruktura bibliotek" standardów Certyfikatu Biblioteka+.</w:t>
      </w:r>
    </w:p>
    <w:p w14:paraId="02344D46" w14:textId="239E6ABF" w:rsidR="00FC6E3E" w:rsidRPr="0002189C" w:rsidRDefault="00FC6E3E" w:rsidP="00B70017">
      <w:pPr>
        <w:pStyle w:val="Tekstpodstawowy"/>
        <w:spacing w:before="132" w:line="360" w:lineRule="auto"/>
        <w:ind w:left="175" w:firstLine="718"/>
        <w:jc w:val="both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</w:p>
    <w:p w14:paraId="6ABF820C" w14:textId="2361BF66" w:rsidR="001830BB" w:rsidRPr="0002189C" w:rsidRDefault="001830BB" w:rsidP="00B70017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567" w:hanging="142"/>
        <w:rPr>
          <w:rFonts w:ascii="Century Gothic" w:hAnsi="Century Gothic" w:cstheme="minorHAnsi"/>
          <w:b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b/>
          <w:color w:val="000000" w:themeColor="text1"/>
          <w:spacing w:val="-2"/>
          <w:w w:val="105"/>
          <w:sz w:val="24"/>
          <w:szCs w:val="24"/>
        </w:rPr>
        <w:t>Misja</w:t>
      </w:r>
    </w:p>
    <w:p w14:paraId="4FECF04F" w14:textId="4564D2C2" w:rsidR="001830BB" w:rsidRPr="0002189C" w:rsidRDefault="001830BB" w:rsidP="00B70017">
      <w:pPr>
        <w:pStyle w:val="Tekstpodstawowy"/>
        <w:spacing w:before="153" w:line="360" w:lineRule="auto"/>
        <w:ind w:left="160" w:right="1" w:firstLine="711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Misją</w:t>
      </w:r>
      <w:r w:rsidRPr="0002189C">
        <w:rPr>
          <w:rFonts w:ascii="Century Gothic" w:hAnsi="Century Gothic" w:cstheme="minorHAnsi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Gminnej Biblioteki Publicznej</w:t>
      </w:r>
      <w:r w:rsidR="00802935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</w:t>
      </w:r>
      <w:r w:rsidR="00802935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 Latowiczu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im. Antoniego</w:t>
      </w:r>
      <w:r w:rsid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Ku</w:t>
      </w:r>
      <w:r w:rsid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ź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niarskiego jest rozwijanie i zaspokajanie potrzeb czytelniczych, kulturalnych </w:t>
      </w:r>
      <w:r w:rsid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 edukacyjnych mieszka</w:t>
      </w:r>
      <w:r w:rsid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ń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c</w:t>
      </w:r>
      <w:r w:rsidR="00D35C39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ó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w oraz zapewnienie dostępu do 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informacji.</w:t>
      </w:r>
    </w:p>
    <w:p w14:paraId="4FCBDA65" w14:textId="4F3ED016" w:rsidR="001830BB" w:rsidRPr="0002189C" w:rsidRDefault="001830BB" w:rsidP="00B70017">
      <w:pPr>
        <w:pStyle w:val="Tekstpodstawowy"/>
        <w:spacing w:before="105" w:line="360" w:lineRule="auto"/>
        <w:ind w:left="164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Do</w:t>
      </w:r>
      <w:r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najważniejszych</w:t>
      </w:r>
      <w:r w:rsidRPr="0002189C">
        <w:rPr>
          <w:rFonts w:ascii="Century Gothic" w:hAnsi="Century Gothic" w:cstheme="minorHAnsi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zadań</w:t>
      </w:r>
      <w:r w:rsidRPr="0002189C">
        <w:rPr>
          <w:rFonts w:ascii="Century Gothic" w:hAnsi="Century Gothic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Biblioteki</w:t>
      </w:r>
      <w:r w:rsidRPr="0002189C">
        <w:rPr>
          <w:rFonts w:ascii="Century Gothic" w:hAnsi="Century Gothic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należy:</w:t>
      </w:r>
    </w:p>
    <w:p w14:paraId="5A862A68" w14:textId="74688D2F" w:rsidR="001830BB" w:rsidRPr="0002189C" w:rsidRDefault="001830BB" w:rsidP="00B70017">
      <w:pPr>
        <w:pStyle w:val="Akapitzlist"/>
        <w:numPr>
          <w:ilvl w:val="1"/>
          <w:numId w:val="3"/>
        </w:numPr>
        <w:tabs>
          <w:tab w:val="left" w:pos="861"/>
        </w:tabs>
        <w:spacing w:before="175" w:line="360" w:lineRule="auto"/>
        <w:ind w:left="861" w:hanging="35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gromadzenie,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opracowywanie,</w:t>
      </w:r>
      <w:r w:rsidRPr="0002189C">
        <w:rPr>
          <w:rFonts w:ascii="Century Gothic" w:hAnsi="Century Gothic" w:cstheme="minorHAnsi"/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przechowywanie</w:t>
      </w:r>
      <w:r w:rsidRPr="0002189C">
        <w:rPr>
          <w:rFonts w:ascii="Century Gothic" w:hAnsi="Century Gothic" w:cstheme="minorHAnsi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</w:t>
      </w:r>
      <w:r w:rsidRPr="0002189C">
        <w:rPr>
          <w:rFonts w:ascii="Century Gothic" w:hAnsi="Century Gothic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ochrona</w:t>
      </w:r>
      <w:r w:rsidRPr="0002189C">
        <w:rPr>
          <w:rFonts w:ascii="Century Gothic" w:hAnsi="Century Gothic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materiałów</w:t>
      </w:r>
      <w:r w:rsidRPr="0002189C">
        <w:rPr>
          <w:rFonts w:ascii="Century Gothic" w:hAnsi="Century Gothic" w:cstheme="minorHAnsi"/>
          <w:color w:val="000000" w:themeColor="text1"/>
          <w:spacing w:val="7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bibliotecznych;</w:t>
      </w:r>
    </w:p>
    <w:p w14:paraId="56D2D9FC" w14:textId="77777777" w:rsidR="00B70017" w:rsidRPr="00B70017" w:rsidRDefault="001830BB" w:rsidP="00B70017">
      <w:pPr>
        <w:pStyle w:val="Akapitzlist"/>
        <w:numPr>
          <w:ilvl w:val="1"/>
          <w:numId w:val="3"/>
        </w:numPr>
        <w:tabs>
          <w:tab w:val="left" w:pos="860"/>
        </w:tabs>
        <w:spacing w:before="74" w:line="360" w:lineRule="auto"/>
        <w:ind w:left="860" w:hanging="351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udostępnianie</w:t>
      </w:r>
      <w:r w:rsidRPr="0002189C">
        <w:rPr>
          <w:rFonts w:ascii="Century Gothic" w:hAnsi="Century Gothic" w:cstheme="minorHAnsi"/>
          <w:color w:val="000000" w:themeColor="text1"/>
          <w:spacing w:val="4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zbiorów</w:t>
      </w:r>
      <w:r w:rsidRPr="0002189C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bibliotecznych</w:t>
      </w:r>
      <w:r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na</w:t>
      </w:r>
      <w:r w:rsidRPr="0002189C">
        <w:rPr>
          <w:rFonts w:ascii="Century Gothic" w:hAnsi="Century Gothic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miejscu,</w:t>
      </w:r>
      <w:r w:rsidRPr="0002189C">
        <w:rPr>
          <w:rFonts w:ascii="Century Gothic" w:hAnsi="Century Gothic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wypożyczanie</w:t>
      </w:r>
      <w:r w:rsidRPr="0002189C">
        <w:rPr>
          <w:rFonts w:ascii="Century Gothic" w:hAnsi="Century Gothic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ich</w:t>
      </w:r>
      <w:r w:rsidRPr="0002189C">
        <w:rPr>
          <w:rFonts w:ascii="Century Gothic" w:hAnsi="Century Gothic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na</w:t>
      </w:r>
      <w:r w:rsidRPr="0002189C">
        <w:rPr>
          <w:rFonts w:ascii="Century Gothic" w:hAnsi="Century Gothic" w:cstheme="minorHAnsi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zewnątrz;</w:t>
      </w:r>
    </w:p>
    <w:p w14:paraId="27E0BDAC" w14:textId="52F33205" w:rsidR="001830BB" w:rsidRPr="00B70017" w:rsidRDefault="001830BB" w:rsidP="00B70017">
      <w:pPr>
        <w:pStyle w:val="Akapitzlist"/>
        <w:numPr>
          <w:ilvl w:val="1"/>
          <w:numId w:val="3"/>
        </w:numPr>
        <w:tabs>
          <w:tab w:val="left" w:pos="860"/>
        </w:tabs>
        <w:spacing w:before="74" w:line="360" w:lineRule="auto"/>
        <w:ind w:left="860" w:hanging="351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umożliwienie</w:t>
      </w:r>
      <w:r w:rsidRPr="00B70017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dostępu</w:t>
      </w:r>
      <w:r w:rsidRPr="00B70017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do</w:t>
      </w:r>
      <w:r w:rsidRPr="00B70017">
        <w:rPr>
          <w:rFonts w:ascii="Century Gothic" w:hAnsi="Century Gothic" w:cstheme="minorHAnsi"/>
          <w:color w:val="000000" w:themeColor="text1"/>
          <w:spacing w:val="4"/>
          <w:w w:val="105"/>
          <w:sz w:val="24"/>
          <w:szCs w:val="24"/>
        </w:rPr>
        <w:t xml:space="preserve"> </w:t>
      </w:r>
      <w:r w:rsidRP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wiedzy</w:t>
      </w:r>
      <w:r w:rsidRPr="00B70017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B70017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</w:t>
      </w:r>
      <w:r w:rsidRPr="00B70017">
        <w:rPr>
          <w:rFonts w:ascii="Century Gothic" w:hAnsi="Century Gothic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B70017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informacji;</w:t>
      </w:r>
    </w:p>
    <w:p w14:paraId="73D9291A" w14:textId="751D0F31" w:rsidR="001830BB" w:rsidRPr="0002189C" w:rsidRDefault="001830BB" w:rsidP="00B70017">
      <w:pPr>
        <w:pStyle w:val="Akapitzlist"/>
        <w:numPr>
          <w:ilvl w:val="1"/>
          <w:numId w:val="3"/>
        </w:numPr>
        <w:tabs>
          <w:tab w:val="left" w:pos="845"/>
          <w:tab w:val="left" w:pos="856"/>
        </w:tabs>
        <w:spacing w:before="60" w:line="360" w:lineRule="auto"/>
        <w:ind w:left="856" w:right="1" w:hanging="355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organizowanie i prowadzenie różnych</w:t>
      </w:r>
      <w:r w:rsidRPr="0002189C">
        <w:rPr>
          <w:rFonts w:ascii="Century Gothic" w:hAnsi="Century Gothic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form pracy</w:t>
      </w:r>
      <w:r w:rsidRPr="0002189C">
        <w:rPr>
          <w:rFonts w:ascii="Century Gothic" w:hAnsi="Century Gothic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z</w:t>
      </w:r>
      <w:r w:rsidR="00B70017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czytelnikiem</w:t>
      </w:r>
      <w:r w:rsidRPr="0002189C">
        <w:rPr>
          <w:rFonts w:ascii="Century Gothic" w:hAnsi="Century Gothic" w:cstheme="minorHAnsi"/>
          <w:color w:val="000000" w:themeColor="text1"/>
          <w:spacing w:val="18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oraz</w:t>
      </w:r>
      <w:r w:rsidRPr="0002189C">
        <w:rPr>
          <w:rFonts w:ascii="Century Gothic" w:hAnsi="Century Gothic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lastRenderedPageBreak/>
        <w:t>użytkownikiem, służących</w:t>
      </w:r>
      <w:r w:rsidR="00D35C39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 xml:space="preserve">popularyzacji </w:t>
      </w:r>
      <w:r w:rsidR="00D35C39"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książki</w:t>
      </w:r>
      <w:r w:rsidRPr="0002189C">
        <w:rPr>
          <w:rFonts w:ascii="Century Gothic" w:hAnsi="Century Gothic" w:cstheme="minorHAnsi"/>
          <w:color w:val="000000" w:themeColor="text1"/>
          <w:spacing w:val="-16"/>
          <w:w w:val="105"/>
          <w:sz w:val="24"/>
          <w:szCs w:val="24"/>
        </w:rPr>
        <w:t xml:space="preserve"> </w:t>
      </w:r>
      <w:r w:rsidR="00D35C39" w:rsidRPr="0002189C">
        <w:rPr>
          <w:rFonts w:ascii="Century Gothic" w:hAnsi="Century Gothic" w:cstheme="minorHAnsi"/>
          <w:color w:val="000000" w:themeColor="text1"/>
          <w:spacing w:val="-16"/>
          <w:w w:val="105"/>
          <w:sz w:val="24"/>
          <w:szCs w:val="24"/>
        </w:rPr>
        <w:t xml:space="preserve">i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czytelnictwa;</w:t>
      </w:r>
    </w:p>
    <w:p w14:paraId="6D0ABE6F" w14:textId="04E9C8E2" w:rsidR="001830BB" w:rsidRPr="0002189C" w:rsidRDefault="001830BB" w:rsidP="00B70017">
      <w:pPr>
        <w:pStyle w:val="Akapitzlist"/>
        <w:numPr>
          <w:ilvl w:val="1"/>
          <w:numId w:val="3"/>
        </w:numPr>
        <w:tabs>
          <w:tab w:val="left" w:pos="852"/>
        </w:tabs>
        <w:spacing w:line="360" w:lineRule="auto"/>
        <w:ind w:left="852" w:hanging="35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wspieranie</w:t>
      </w:r>
      <w:r w:rsidRPr="0002189C">
        <w:rPr>
          <w:rFonts w:ascii="Century Gothic" w:hAnsi="Century Gothic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edukacji,</w:t>
      </w:r>
      <w:r w:rsidRPr="0002189C">
        <w:rPr>
          <w:rFonts w:ascii="Century Gothic" w:hAnsi="Century Gothic" w:cstheme="minorHAnsi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rozwoju</w:t>
      </w:r>
      <w:r w:rsidRPr="0002189C">
        <w:rPr>
          <w:rFonts w:ascii="Century Gothic" w:hAnsi="Century Gothic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osobistego</w:t>
      </w:r>
      <w:r w:rsidRPr="0002189C">
        <w:rPr>
          <w:rFonts w:ascii="Century Gothic" w:hAnsi="Century Gothic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oraz</w:t>
      </w:r>
      <w:r w:rsidRPr="0002189C">
        <w:rPr>
          <w:rFonts w:ascii="Century Gothic" w:hAnsi="Century Gothic" w:cstheme="minorHAnsi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integracji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="00D35C39"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społecznej</w:t>
      </w:r>
      <w:r w:rsidRPr="0002189C">
        <w:rPr>
          <w:rFonts w:ascii="Century Gothic" w:hAnsi="Century Gothic" w:cstheme="minorHAnsi"/>
          <w:color w:val="000000" w:themeColor="text1"/>
          <w:spacing w:val="-2"/>
          <w:w w:val="105"/>
          <w:sz w:val="24"/>
          <w:szCs w:val="24"/>
        </w:rPr>
        <w:t>;</w:t>
      </w:r>
    </w:p>
    <w:p w14:paraId="50AD8E0C" w14:textId="4CCCBF0D" w:rsidR="008F1BD1" w:rsidRPr="00B70017" w:rsidRDefault="00D35C39" w:rsidP="00B70017">
      <w:pPr>
        <w:pStyle w:val="Akapitzlist"/>
        <w:numPr>
          <w:ilvl w:val="1"/>
          <w:numId w:val="3"/>
        </w:numPr>
        <w:spacing w:before="67" w:line="360" w:lineRule="auto"/>
        <w:ind w:left="851" w:right="1374" w:hanging="425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prowadzenie</w:t>
      </w:r>
      <w:r w:rsidRPr="0002189C">
        <w:rPr>
          <w:rFonts w:ascii="Century Gothic" w:hAnsi="Century Gothic" w:cstheme="minorHAnsi"/>
          <w:color w:val="000000" w:themeColor="text1"/>
          <w:spacing w:val="24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działalności</w:t>
      </w:r>
      <w:r w:rsidRPr="0002189C">
        <w:rPr>
          <w:rFonts w:ascii="Century Gothic" w:hAnsi="Century Gothic" w:cstheme="minorHAnsi"/>
          <w:color w:val="000000" w:themeColor="text1"/>
          <w:spacing w:val="34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kulturalnej,</w:t>
      </w:r>
      <w:r w:rsidRPr="0002189C">
        <w:rPr>
          <w:rFonts w:ascii="Century Gothic" w:hAnsi="Century Gothic" w:cstheme="minorHAnsi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tworzenie</w:t>
      </w:r>
      <w:r w:rsidRPr="0002189C">
        <w:rPr>
          <w:rFonts w:ascii="Century Gothic" w:hAnsi="Century Gothic" w:cstheme="minorHAnsi"/>
          <w:color w:val="000000" w:themeColor="text1"/>
          <w:spacing w:val="2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przestrzeni</w:t>
      </w:r>
      <w:r w:rsidRPr="0002189C">
        <w:rPr>
          <w:rFonts w:ascii="Century Gothic" w:hAnsi="Century Gothic" w:cstheme="minorHAnsi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sprzyjającej</w:t>
      </w:r>
      <w:r w:rsidRPr="0002189C">
        <w:rPr>
          <w:rFonts w:ascii="Century Gothic" w:hAnsi="Century Gothic" w:cstheme="minorHAnsi"/>
          <w:color w:val="000000" w:themeColor="text1"/>
          <w:spacing w:val="3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w w:val="105"/>
          <w:sz w:val="24"/>
          <w:szCs w:val="24"/>
        </w:rPr>
        <w:t>aktywności kulturalnej i społecznej.</w:t>
      </w:r>
    </w:p>
    <w:p w14:paraId="19D44A60" w14:textId="77777777" w:rsidR="00B70017" w:rsidRPr="00B70017" w:rsidRDefault="00B70017" w:rsidP="00B70017">
      <w:pPr>
        <w:pStyle w:val="Akapitzlist"/>
        <w:spacing w:before="67" w:line="360" w:lineRule="auto"/>
        <w:ind w:left="851" w:right="1374" w:firstLine="0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62495787" w14:textId="32AFAF82" w:rsidR="008277FB" w:rsidRPr="0002189C" w:rsidRDefault="008277FB" w:rsidP="00B70017">
      <w:pPr>
        <w:spacing w:line="360" w:lineRule="auto"/>
        <w:ind w:left="851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18ECE36C" w14:textId="0AE99056" w:rsidR="008277FB" w:rsidRPr="0002189C" w:rsidRDefault="008277FB" w:rsidP="00B70017">
      <w:pPr>
        <w:pStyle w:val="Akapitzlist"/>
        <w:numPr>
          <w:ilvl w:val="0"/>
          <w:numId w:val="3"/>
        </w:numPr>
        <w:spacing w:line="360" w:lineRule="auto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Wizja</w:t>
      </w:r>
    </w:p>
    <w:p w14:paraId="0B50B3AF" w14:textId="77777777" w:rsidR="008277FB" w:rsidRPr="0002189C" w:rsidRDefault="008277FB" w:rsidP="00B70017">
      <w:pPr>
        <w:pStyle w:val="FirstParagraph"/>
        <w:spacing w:line="360" w:lineRule="auto"/>
        <w:jc w:val="both"/>
        <w:rPr>
          <w:rFonts w:ascii="Century Gothic" w:hAnsi="Century Gothic" w:cstheme="minorHAnsi"/>
          <w:color w:val="000000" w:themeColor="text1"/>
          <w:lang w:val="pl-PL"/>
        </w:rPr>
      </w:pPr>
      <w:r w:rsidRPr="0002189C">
        <w:rPr>
          <w:rFonts w:ascii="Century Gothic" w:hAnsi="Century Gothic" w:cstheme="minorHAnsi"/>
          <w:color w:val="000000" w:themeColor="text1"/>
          <w:lang w:val="pl-PL"/>
        </w:rPr>
        <w:t xml:space="preserve">Biblioteka staje się lokalnym centrum kultury i edukacji, kładąc nacisk na: </w:t>
      </w:r>
    </w:p>
    <w:p w14:paraId="429F6B80" w14:textId="609413DC" w:rsidR="008277FB" w:rsidRPr="0002189C" w:rsidRDefault="008277FB" w:rsidP="00B70017">
      <w:pPr>
        <w:pStyle w:val="Fir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theme="minorHAnsi"/>
          <w:color w:val="000000" w:themeColor="text1"/>
          <w:lang w:val="pl-PL"/>
        </w:rPr>
      </w:pPr>
      <w:r w:rsidRPr="0002189C">
        <w:rPr>
          <w:rFonts w:ascii="Century Gothic" w:hAnsi="Century Gothic" w:cstheme="minorHAnsi"/>
          <w:color w:val="000000" w:themeColor="text1"/>
          <w:lang w:val="pl-PL"/>
        </w:rPr>
        <w:t xml:space="preserve">nowoczesne zasoby i technologie, </w:t>
      </w:r>
    </w:p>
    <w:p w14:paraId="0A98A2FE" w14:textId="2BCAD888" w:rsidR="008277FB" w:rsidRPr="0002189C" w:rsidRDefault="008277FB" w:rsidP="00B70017">
      <w:pPr>
        <w:pStyle w:val="Fir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theme="minorHAnsi"/>
          <w:color w:val="000000" w:themeColor="text1"/>
          <w:lang w:val="pl-PL"/>
        </w:rPr>
      </w:pPr>
      <w:r w:rsidRPr="0002189C">
        <w:rPr>
          <w:rFonts w:ascii="Century Gothic" w:hAnsi="Century Gothic" w:cstheme="minorHAnsi"/>
          <w:color w:val="000000" w:themeColor="text1"/>
          <w:lang w:val="pl-PL"/>
        </w:rPr>
        <w:t xml:space="preserve"> wysoki poziom usług bibliotecznych, </w:t>
      </w:r>
    </w:p>
    <w:p w14:paraId="640C2B49" w14:textId="2F83F69F" w:rsidR="008277FB" w:rsidRPr="0002189C" w:rsidRDefault="008277FB" w:rsidP="00B70017">
      <w:pPr>
        <w:pStyle w:val="Fir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theme="minorHAnsi"/>
          <w:color w:val="000000" w:themeColor="text1"/>
          <w:lang w:val="pl-PL"/>
        </w:rPr>
      </w:pPr>
      <w:r w:rsidRPr="0002189C">
        <w:rPr>
          <w:rFonts w:ascii="Century Gothic" w:hAnsi="Century Gothic" w:cstheme="minorHAnsi"/>
          <w:color w:val="000000" w:themeColor="text1"/>
          <w:lang w:val="pl-PL"/>
        </w:rPr>
        <w:t xml:space="preserve">szeroką ofertę programów czytelniczych i edukacyjnych, </w:t>
      </w:r>
    </w:p>
    <w:p w14:paraId="3052F38D" w14:textId="2D704F5A" w:rsidR="008277FB" w:rsidRPr="0002189C" w:rsidRDefault="008277FB" w:rsidP="00B70017">
      <w:pPr>
        <w:pStyle w:val="FirstParagraph"/>
        <w:numPr>
          <w:ilvl w:val="0"/>
          <w:numId w:val="7"/>
        </w:numPr>
        <w:spacing w:line="360" w:lineRule="auto"/>
        <w:jc w:val="both"/>
        <w:rPr>
          <w:rFonts w:ascii="Century Gothic" w:hAnsi="Century Gothic" w:cstheme="minorHAnsi"/>
          <w:color w:val="000000" w:themeColor="text1"/>
          <w:lang w:val="pl-PL"/>
        </w:rPr>
      </w:pPr>
      <w:r w:rsidRPr="0002189C">
        <w:rPr>
          <w:rFonts w:ascii="Century Gothic" w:hAnsi="Century Gothic" w:cstheme="minorHAnsi"/>
          <w:color w:val="000000" w:themeColor="text1"/>
          <w:lang w:val="pl-PL"/>
        </w:rPr>
        <w:t>aktywną współpracę z instytucjami, organizacjami społecznymi oraz mieszkańcami.</w:t>
      </w:r>
    </w:p>
    <w:p w14:paraId="091EFD00" w14:textId="04DCAA57" w:rsidR="007F5561" w:rsidRPr="0002189C" w:rsidRDefault="007F5561" w:rsidP="00B70017">
      <w:pPr>
        <w:pStyle w:val="Tekstpodstawowy"/>
        <w:spacing w:line="360" w:lineRule="auto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207F8E12" w14:textId="4363C880" w:rsidR="007F5561" w:rsidRPr="0002189C" w:rsidRDefault="00E00754" w:rsidP="00B70017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b/>
          <w:bCs/>
          <w:color w:val="000000" w:themeColor="text1"/>
          <w:sz w:val="24"/>
          <w:szCs w:val="24"/>
          <w:lang w:val="en-US"/>
        </w:rPr>
      </w:pPr>
      <w:r w:rsidRPr="0002189C">
        <w:rPr>
          <w:rFonts w:ascii="Century Gothic" w:hAnsi="Century Gothic" w:cstheme="minorHAnsi"/>
          <w:b/>
          <w:bCs/>
          <w:color w:val="000000" w:themeColor="text1"/>
          <w:sz w:val="24"/>
          <w:szCs w:val="24"/>
          <w:lang w:val="en-US"/>
        </w:rPr>
        <w:t>Obszary działania</w:t>
      </w:r>
    </w:p>
    <w:p w14:paraId="4E1915BD" w14:textId="77777777" w:rsidR="00A44DB7" w:rsidRPr="0002189C" w:rsidRDefault="00A44DB7" w:rsidP="00B70017">
      <w:pPr>
        <w:pStyle w:val="Tekstpodstawowy"/>
        <w:spacing w:line="360" w:lineRule="auto"/>
        <w:ind w:left="1080"/>
        <w:jc w:val="both"/>
        <w:rPr>
          <w:rFonts w:ascii="Century Gothic" w:hAnsi="Century Gothic" w:cstheme="minorHAnsi"/>
          <w:b/>
          <w:bCs/>
          <w:color w:val="000000" w:themeColor="text1"/>
          <w:sz w:val="24"/>
          <w:szCs w:val="24"/>
          <w:lang w:val="en-US"/>
        </w:rPr>
      </w:pPr>
    </w:p>
    <w:p w14:paraId="3363DB83" w14:textId="570D4AE7" w:rsidR="00A44DB7" w:rsidRPr="0002189C" w:rsidRDefault="00A44DB7" w:rsidP="00B70017">
      <w:pPr>
        <w:pStyle w:val="Tekstpodstawowy"/>
        <w:spacing w:before="1" w:line="360" w:lineRule="auto"/>
        <w:ind w:left="141" w:right="137" w:firstLine="851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Plan działalności zawarty w niniejszej </w:t>
      </w:r>
      <w:r w:rsidR="00802935">
        <w:rPr>
          <w:rFonts w:ascii="Century Gothic" w:hAnsi="Century Gothic" w:cstheme="minorHAnsi"/>
          <w:color w:val="000000" w:themeColor="text1"/>
          <w:sz w:val="24"/>
          <w:szCs w:val="24"/>
        </w:rPr>
        <w:t>strategii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zakłada kontynuowanie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 udoskonalanie zadań, które w poprzednich latach przynosiły pozytywne efekty oraz wskazuje nowe kierunki, które mogą przyczynić się do rozwoju Biblioteki. Wszystkie działania, jakie zostaną podjęte w ciągu kolejnych lat będą zmierzały do tego, by było to miejsce spotkań, integracji,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realizacji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pasji,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zdobywania wiedzy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umiejętności,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obcowania z literaturą</w:t>
      </w:r>
      <w:r w:rsidRPr="0002189C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kulturą. Miejsce inspirujące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 wartościowe pod każdym względem. Biblioteka w społeczności lokalnej ma być miejscem rozpoznawalny, gdzie warto bywać.</w:t>
      </w:r>
    </w:p>
    <w:p w14:paraId="6047E1DD" w14:textId="77777777" w:rsidR="00E00754" w:rsidRPr="0002189C" w:rsidRDefault="00E00754" w:rsidP="00B70017">
      <w:pPr>
        <w:pStyle w:val="Tekstpodstawowy"/>
        <w:spacing w:line="360" w:lineRule="auto"/>
        <w:ind w:left="1080"/>
        <w:jc w:val="both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</w:p>
    <w:p w14:paraId="19D5FDC1" w14:textId="77777777" w:rsidR="00B70017" w:rsidRDefault="00B70017" w:rsidP="00B70017">
      <w:pPr>
        <w:spacing w:line="360" w:lineRule="auto"/>
        <w:ind w:firstLine="141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</w:p>
    <w:p w14:paraId="2F948FED" w14:textId="77777777" w:rsidR="00B70017" w:rsidRDefault="00B70017" w:rsidP="00B70017">
      <w:pPr>
        <w:spacing w:line="360" w:lineRule="auto"/>
        <w:ind w:firstLine="141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</w:p>
    <w:p w14:paraId="5F108F2D" w14:textId="77777777" w:rsidR="00B70017" w:rsidRDefault="00B70017" w:rsidP="00B70017">
      <w:pPr>
        <w:spacing w:line="360" w:lineRule="auto"/>
        <w:ind w:firstLine="141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</w:p>
    <w:p w14:paraId="68F67ADD" w14:textId="77777777" w:rsidR="00B70017" w:rsidRDefault="00B70017" w:rsidP="00B70017">
      <w:pPr>
        <w:spacing w:line="360" w:lineRule="auto"/>
        <w:ind w:firstLine="141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</w:p>
    <w:p w14:paraId="67DF5EDA" w14:textId="7CEC804D" w:rsidR="007923DA" w:rsidRPr="00B70017" w:rsidRDefault="00AC4E03" w:rsidP="0090529C">
      <w:pPr>
        <w:tabs>
          <w:tab w:val="left" w:pos="567"/>
        </w:tabs>
        <w:spacing w:line="360" w:lineRule="auto"/>
        <w:ind w:firstLine="141"/>
        <w:jc w:val="both"/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802935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Strategia</w:t>
      </w:r>
      <w:r w:rsidR="00B70017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działania Gminnej Biblioteki Publicznej </w:t>
      </w:r>
      <w:r w:rsidR="00802935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w Latowiczu </w:t>
      </w:r>
      <w:r w:rsidR="00B70017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im. Antoniego </w:t>
      </w:r>
      <w:proofErr w:type="spellStart"/>
      <w:r w:rsidR="00B70017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Kuźniarskiego</w:t>
      </w:r>
      <w:proofErr w:type="spellEnd"/>
      <w:r w:rsidR="00802935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na </w:t>
      </w:r>
      <w:r w:rsidR="007923DA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lata 2025-20</w:t>
      </w:r>
      <w:r w:rsidR="00983762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35</w:t>
      </w:r>
      <w:r w:rsidR="007923DA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skupia się</w:t>
      </w:r>
      <w:r w:rsidR="00B70017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DA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na </w:t>
      </w:r>
      <w:r w:rsidR="007C4B1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pięciu</w:t>
      </w:r>
      <w:r w:rsidR="007923DA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celach głównych,</w:t>
      </w:r>
      <w:r w:rsidR="00802935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 xml:space="preserve"> </w:t>
      </w:r>
      <w:r w:rsidR="007923DA" w:rsidRPr="0002189C">
        <w:rPr>
          <w:rFonts w:ascii="Century Gothic" w:eastAsia="Calibri" w:hAnsi="Century Gothic" w:cstheme="minorHAnsi"/>
          <w:color w:val="000000" w:themeColor="text1"/>
          <w:sz w:val="24"/>
          <w:szCs w:val="24"/>
          <w:lang w:eastAsia="pl-PL"/>
        </w:rPr>
        <w:t>strategicznych, których realizacja spowoduje, że Biblioteka stanie się nowoczesnym i kreatywnym centrum kultury, odpowiadającym na potrzeby środowiska i wyzwania cywilizacyjne, przyczyniając się jednocześnie do rozwoju czytelnictwa oraz zapewniającym dostęp do szeroko rozumianej informacji.</w:t>
      </w:r>
    </w:p>
    <w:p w14:paraId="67E381F6" w14:textId="77777777" w:rsidR="007923DA" w:rsidRDefault="007923DA" w:rsidP="00B70017">
      <w:pPr>
        <w:widowControl/>
        <w:autoSpaceDE/>
        <w:autoSpaceDN/>
        <w:spacing w:before="42" w:line="360" w:lineRule="auto"/>
        <w:ind w:left="5" w:right="184"/>
        <w:jc w:val="both"/>
        <w:rPr>
          <w:rFonts w:ascii="Century Gothic" w:eastAsia="Arial" w:hAnsi="Century Gothic" w:cstheme="minorHAnsi"/>
          <w:color w:val="000000" w:themeColor="text1"/>
          <w:sz w:val="24"/>
          <w:szCs w:val="24"/>
          <w:lang w:eastAsia="pl-PL"/>
        </w:rPr>
      </w:pPr>
    </w:p>
    <w:p w14:paraId="2D3F59D3" w14:textId="77777777" w:rsidR="00361E43" w:rsidRPr="0002189C" w:rsidRDefault="00361E43" w:rsidP="00B70017">
      <w:pPr>
        <w:widowControl/>
        <w:autoSpaceDE/>
        <w:autoSpaceDN/>
        <w:spacing w:before="42" w:line="360" w:lineRule="auto"/>
        <w:ind w:left="5" w:right="184"/>
        <w:jc w:val="both"/>
        <w:rPr>
          <w:rFonts w:ascii="Century Gothic" w:eastAsia="Arial" w:hAnsi="Century Gothic" w:cstheme="minorHAnsi"/>
          <w:color w:val="000000" w:themeColor="text1"/>
          <w:sz w:val="24"/>
          <w:szCs w:val="24"/>
          <w:lang w:eastAsia="pl-PL"/>
        </w:rPr>
      </w:pPr>
    </w:p>
    <w:p w14:paraId="0BC20AB7" w14:textId="55EED105" w:rsidR="00361E43" w:rsidRPr="00361E43" w:rsidRDefault="007923DA" w:rsidP="00361E43">
      <w:pPr>
        <w:pStyle w:val="Akapitzlist"/>
        <w:widowControl/>
        <w:numPr>
          <w:ilvl w:val="0"/>
          <w:numId w:val="3"/>
        </w:numPr>
        <w:autoSpaceDE/>
        <w:autoSpaceDN/>
        <w:spacing w:before="113" w:line="360" w:lineRule="auto"/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lang w:eastAsia="pl-PL"/>
        </w:rPr>
        <w:t>CELE STRATEGICZNE:</w:t>
      </w:r>
    </w:p>
    <w:p w14:paraId="64FBED7A" w14:textId="56FE750F" w:rsidR="007923DA" w:rsidRPr="0002189C" w:rsidRDefault="00A44DB7" w:rsidP="00B70017">
      <w:pPr>
        <w:widowControl/>
        <w:autoSpaceDE/>
        <w:autoSpaceDN/>
        <w:spacing w:before="113" w:line="360" w:lineRule="auto"/>
        <w:ind w:left="5"/>
        <w:jc w:val="both"/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eastAsia="Calibri" w:hAnsi="Century Gothic" w:cstheme="minorHAnsi"/>
          <w:b/>
          <w:color w:val="000000" w:themeColor="text1"/>
          <w:spacing w:val="-1"/>
          <w:sz w:val="24"/>
          <w:szCs w:val="24"/>
          <w:lang w:eastAsia="pl-PL"/>
        </w:rPr>
        <w:t>Cel strategiczny numer 1</w:t>
      </w:r>
      <w:r w:rsidRPr="0002189C">
        <w:rPr>
          <w:rFonts w:ascii="Century Gothic" w:eastAsia="Calibri" w:hAnsi="Century Gothic" w:cstheme="minorHAnsi"/>
          <w:color w:val="000000" w:themeColor="text1"/>
          <w:spacing w:val="-1"/>
          <w:sz w:val="24"/>
          <w:szCs w:val="24"/>
          <w:lang w:eastAsia="pl-PL"/>
        </w:rPr>
        <w:t>:</w:t>
      </w:r>
      <w:r w:rsidR="002141DF" w:rsidRPr="0002189C">
        <w:rPr>
          <w:rFonts w:ascii="Century Gothic" w:eastAsia="Calibri" w:hAnsi="Century Gothic" w:cstheme="minorHAnsi"/>
          <w:color w:val="000000" w:themeColor="text1"/>
          <w:spacing w:val="-1"/>
          <w:sz w:val="24"/>
          <w:szCs w:val="24"/>
          <w:lang w:eastAsia="pl-PL"/>
        </w:rPr>
        <w:t xml:space="preserve"> </w:t>
      </w:r>
      <w:r w:rsidR="002141DF" w:rsidRPr="00B70017">
        <w:rPr>
          <w:rFonts w:ascii="Century Gothic" w:eastAsia="Calibri" w:hAnsi="Century Gothic" w:cstheme="minorHAnsi"/>
          <w:b/>
          <w:bCs/>
          <w:color w:val="000000" w:themeColor="text1"/>
          <w:spacing w:val="-1"/>
          <w:sz w:val="24"/>
          <w:szCs w:val="24"/>
          <w:lang w:eastAsia="pl-PL"/>
        </w:rPr>
        <w:t>Rozwój czytelnictwa</w:t>
      </w:r>
    </w:p>
    <w:p w14:paraId="375F53E2" w14:textId="7ADD9F88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before="139" w:line="360" w:lineRule="auto"/>
        <w:ind w:right="143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Gromadzenie, opracowywanie i udostępnianie zbiorów bibliotecznych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 innych materiałów</w:t>
      </w:r>
      <w:r w:rsidRPr="0002189C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ze</w:t>
      </w:r>
      <w:r w:rsidRPr="0002189C">
        <w:rPr>
          <w:rFonts w:ascii="Century Gothic" w:hAnsi="Century Gothic" w:cstheme="minorHAnsi"/>
          <w:color w:val="000000" w:themeColor="text1"/>
          <w:spacing w:val="-13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szczególnym</w:t>
      </w:r>
      <w:r w:rsidRPr="0002189C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uwzględnieniem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materiałów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dotyczących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naszego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regionu.</w:t>
      </w:r>
    </w:p>
    <w:p w14:paraId="5F21DBCB" w14:textId="233E1181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line="360" w:lineRule="auto"/>
        <w:ind w:right="141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Systematyczne powiększanie zbiorów bibliotecznych dzięki środkom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z dotacji organizatora,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dotacjom</w:t>
      </w:r>
      <w:r w:rsidRPr="0002189C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Pr="0002189C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budżetu</w:t>
      </w:r>
      <w:r w:rsidRPr="0002189C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państwa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Pr="0002189C">
        <w:rPr>
          <w:rFonts w:ascii="Century Gothic" w:hAnsi="Century Gothic" w:cstheme="minorHAnsi"/>
          <w:color w:val="000000" w:themeColor="text1"/>
          <w:spacing w:val="-13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dzięki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darowiznom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od</w:t>
      </w:r>
      <w:r w:rsidRPr="0002189C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osób</w:t>
      </w:r>
      <w:r w:rsidRPr="0002189C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prywatnych i instytucji. Dostosowywanie zakupów zbiorów do potrzeb czytelników, kupowanie książek „na życzenie”. Systematyczna selekcja zbiorów zniszczonych. Udział w programie „Narodowy Program Rozwoju Czytelnictwa 2.0” na lata 2021-2025.</w:t>
      </w:r>
    </w:p>
    <w:p w14:paraId="30F9DAA8" w14:textId="468DEEF1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Dostosowywanie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godzin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otwarcia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placów</w:t>
      </w:r>
      <w:r w:rsidR="002141DF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ki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do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potrzeb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>u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żytkowników,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="00B70017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tym</w:t>
      </w:r>
      <w:r w:rsidRPr="0002189C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otwarcia placówek w sobotę.</w:t>
      </w:r>
    </w:p>
    <w:p w14:paraId="7C4625AF" w14:textId="56ADF3E8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line="360" w:lineRule="auto"/>
        <w:ind w:right="141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Umożliwianie Czytelnikom bezpłatnego korzystania za pośrednictwem biblioteki z książek w wersji cyfrowej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-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ebooków, audiobooków </w:t>
      </w:r>
      <w:r w:rsidR="00B70017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i synchrobooków dzięki uczestnictwu w Konsorcjum LEGIMI.</w:t>
      </w:r>
    </w:p>
    <w:p w14:paraId="2A20B5CB" w14:textId="77777777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line="360" w:lineRule="auto"/>
        <w:ind w:right="144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Uczestniczenie w akcji społecznej popularyzującej czytelnictwo i czytanie wśród najmłodszych dzieci „Mała książka – wielki człowiek”.</w:t>
      </w:r>
    </w:p>
    <w:p w14:paraId="43EAF31B" w14:textId="77777777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1"/>
        </w:tabs>
        <w:spacing w:line="360" w:lineRule="auto"/>
        <w:ind w:right="145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Promowanie czytania dzięki organizacji wydarzeń w ramach akcji „Narodowe Czytanie” oraz podczas trwania Tygodnia Bibliotek.</w:t>
      </w:r>
    </w:p>
    <w:p w14:paraId="277D1BCA" w14:textId="77777777" w:rsidR="00A44DB7" w:rsidRPr="0002189C" w:rsidRDefault="00A44DB7" w:rsidP="00B70017">
      <w:pPr>
        <w:pStyle w:val="Akapitzlist"/>
        <w:numPr>
          <w:ilvl w:val="1"/>
          <w:numId w:val="4"/>
        </w:numPr>
        <w:tabs>
          <w:tab w:val="left" w:pos="860"/>
        </w:tabs>
        <w:spacing w:line="360" w:lineRule="auto"/>
        <w:ind w:left="860" w:hanging="359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Włączenie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się</w:t>
      </w:r>
      <w:r w:rsidRPr="0002189C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do akcji</w:t>
      </w:r>
      <w:r w:rsidRPr="0002189C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„Cała Polska</w:t>
      </w:r>
      <w:r w:rsidRPr="0002189C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Czyta </w:t>
      </w:r>
      <w:r w:rsidRPr="0002189C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Dzieciom”.</w:t>
      </w:r>
    </w:p>
    <w:p w14:paraId="0CF293AB" w14:textId="77777777" w:rsidR="002141DF" w:rsidRPr="00361E43" w:rsidRDefault="002141DF" w:rsidP="00361E43">
      <w:pPr>
        <w:spacing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18AB96BF" w14:textId="77777777" w:rsidR="002141DF" w:rsidRPr="0002189C" w:rsidRDefault="002141DF" w:rsidP="00B70017">
      <w:pPr>
        <w:pStyle w:val="Akapitzlist"/>
        <w:spacing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0B8F9D62" w14:textId="35377BCD" w:rsidR="002141DF" w:rsidRDefault="002141DF" w:rsidP="00361E43">
      <w:pPr>
        <w:pStyle w:val="Nagwek2"/>
        <w:tabs>
          <w:tab w:val="left" w:pos="1219"/>
        </w:tabs>
        <w:spacing w:line="360" w:lineRule="auto"/>
        <w:ind w:left="0" w:firstLine="0"/>
        <w:rPr>
          <w:rFonts w:ascii="Century Gothic" w:hAnsi="Century Gothic" w:cstheme="minorHAnsi"/>
          <w:color w:val="000000" w:themeColor="text1"/>
          <w:spacing w:val="-2"/>
        </w:rPr>
      </w:pPr>
      <w:r w:rsidRPr="0002189C">
        <w:rPr>
          <w:rFonts w:ascii="Century Gothic" w:eastAsia="Calibri" w:hAnsi="Century Gothic" w:cstheme="minorHAnsi"/>
          <w:color w:val="000000" w:themeColor="text1"/>
          <w:spacing w:val="-1"/>
          <w:lang w:eastAsia="pl-PL"/>
        </w:rPr>
        <w:t>Cel strategiczny numer 2:</w:t>
      </w:r>
      <w:r w:rsidRPr="0002189C">
        <w:rPr>
          <w:rFonts w:ascii="Century Gothic" w:hAnsi="Century Gothic" w:cstheme="minorHAnsi"/>
          <w:color w:val="000000" w:themeColor="text1"/>
        </w:rPr>
        <w:t xml:space="preserve"> –</w:t>
      </w:r>
      <w:r w:rsidRPr="0002189C">
        <w:rPr>
          <w:rFonts w:ascii="Century Gothic" w:hAnsi="Century Gothic" w:cstheme="minorHAnsi"/>
          <w:color w:val="000000" w:themeColor="text1"/>
          <w:spacing w:val="-1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Oferta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kulturalna</w:t>
      </w:r>
      <w:r w:rsidRPr="0002189C">
        <w:rPr>
          <w:rFonts w:ascii="Century Gothic" w:hAnsi="Century Gothic" w:cstheme="minorHAnsi"/>
          <w:color w:val="000000" w:themeColor="text1"/>
          <w:spacing w:val="1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i</w:t>
      </w:r>
      <w:r w:rsidRPr="0002189C">
        <w:rPr>
          <w:rFonts w:ascii="Century Gothic" w:hAnsi="Century Gothic" w:cstheme="minorHAnsi"/>
          <w:color w:val="000000" w:themeColor="text1"/>
          <w:spacing w:val="-1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>edukacyjna</w:t>
      </w:r>
    </w:p>
    <w:p w14:paraId="707ABDBA" w14:textId="77777777" w:rsidR="00361E43" w:rsidRPr="0002189C" w:rsidRDefault="00361E43" w:rsidP="00361E43">
      <w:pPr>
        <w:pStyle w:val="Nagwek2"/>
        <w:tabs>
          <w:tab w:val="left" w:pos="1219"/>
        </w:tabs>
        <w:spacing w:line="360" w:lineRule="auto"/>
        <w:ind w:left="0" w:firstLine="0"/>
        <w:rPr>
          <w:rFonts w:ascii="Century Gothic" w:hAnsi="Century Gothic" w:cstheme="minorHAnsi"/>
          <w:color w:val="000000" w:themeColor="text1"/>
        </w:rPr>
      </w:pPr>
    </w:p>
    <w:p w14:paraId="1F957718" w14:textId="55042009" w:rsidR="002141DF" w:rsidRPr="00E50A11" w:rsidRDefault="00E50A11" w:rsidP="00E50A11">
      <w:pPr>
        <w:tabs>
          <w:tab w:val="left" w:pos="861"/>
        </w:tabs>
        <w:spacing w:before="137" w:line="360" w:lineRule="auto"/>
        <w:ind w:left="709" w:right="143" w:hanging="283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1.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Udział w ogólnopolskich akcjach takich jak: Noc Bibliotek, Narodowe 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Czytanie i organizowanie ich w ciekawych formach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.</w:t>
      </w:r>
    </w:p>
    <w:p w14:paraId="440699ED" w14:textId="727AECEA" w:rsidR="002141DF" w:rsidRPr="00E50A11" w:rsidRDefault="00E50A11" w:rsidP="00E50A11">
      <w:pPr>
        <w:tabs>
          <w:tab w:val="left" w:pos="861"/>
        </w:tabs>
        <w:spacing w:line="360" w:lineRule="auto"/>
        <w:ind w:left="709" w:right="147" w:hanging="283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2.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Organizacja tematycznych konkursów plastycznych oraz literackich, 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 szczególności takich, które będą pozwalały promować i kultywować tradycje.</w:t>
      </w:r>
    </w:p>
    <w:p w14:paraId="4C4BFA81" w14:textId="4A514773" w:rsidR="002141DF" w:rsidRPr="00E50A11" w:rsidRDefault="00E50A11" w:rsidP="00E50A11">
      <w:pPr>
        <w:spacing w:line="360" w:lineRule="auto"/>
        <w:ind w:left="568" w:right="145" w:hanging="142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3. </w:t>
      </w:r>
      <w:r w:rsid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Organizacja</w:t>
      </w:r>
      <w:r w:rsidR="002141DF" w:rsidRPr="00E50A11">
        <w:rPr>
          <w:rFonts w:ascii="Century Gothic" w:hAnsi="Century Gothic" w:cstheme="minorHAnsi"/>
          <w:color w:val="000000" w:themeColor="text1"/>
          <w:spacing w:val="-6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wystaw</w:t>
      </w:r>
      <w:r w:rsidR="002141DF" w:rsidRPr="00E50A11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poświęconych</w:t>
      </w:r>
      <w:r w:rsidR="002141DF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twórczości</w:t>
      </w:r>
      <w:r w:rsidR="002141DF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lokalnych</w:t>
      </w:r>
      <w:r w:rsidR="002141DF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artystów</w:t>
      </w:r>
      <w:r w:rsidR="002141DF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br/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</w:t>
      </w:r>
      <w:r w:rsid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2141DF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i </w:t>
      </w:r>
      <w:r w:rsidR="002141DF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autorów.</w:t>
      </w:r>
    </w:p>
    <w:p w14:paraId="19D605CD" w14:textId="7A48C94E" w:rsidR="002141DF" w:rsidRPr="00E50A11" w:rsidRDefault="002141DF" w:rsidP="00E50A11">
      <w:pPr>
        <w:pStyle w:val="Akapitzlist"/>
        <w:numPr>
          <w:ilvl w:val="0"/>
          <w:numId w:val="10"/>
        </w:numPr>
        <w:spacing w:line="360" w:lineRule="auto"/>
        <w:ind w:left="851"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Organizowanie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wydarzeń</w:t>
      </w:r>
      <w:r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integrujących</w:t>
      </w:r>
      <w:r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społeczność</w:t>
      </w:r>
      <w:r w:rsidRPr="00E50A11">
        <w:rPr>
          <w:rFonts w:ascii="Century Gothic" w:hAnsi="Century Gothic" w:cstheme="minorHAnsi"/>
          <w:color w:val="000000" w:themeColor="text1"/>
          <w:spacing w:val="-6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lokalną,</w:t>
      </w:r>
      <w:r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br/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szczególności</w:t>
      </w:r>
      <w:r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rodziny, takich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jak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np.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kino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plenerowe,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animacje,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gry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br/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zabawy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świeżym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powietrzu,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warsztaty, </w:t>
      </w:r>
      <w:r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konkursy.</w:t>
      </w:r>
    </w:p>
    <w:p w14:paraId="42A94245" w14:textId="6A67B8C9" w:rsidR="002141DF" w:rsidRPr="00E50A11" w:rsidRDefault="002141DF" w:rsidP="00E50A11">
      <w:pPr>
        <w:pStyle w:val="Akapitzlist"/>
        <w:numPr>
          <w:ilvl w:val="0"/>
          <w:numId w:val="10"/>
        </w:numPr>
        <w:tabs>
          <w:tab w:val="left" w:pos="1418"/>
        </w:tabs>
        <w:spacing w:line="360" w:lineRule="auto"/>
        <w:ind w:right="143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Umożliwianie mieszkańcom dostępu do profesjonalnej i wartościowej rozrywki kulturalnej poprzez organizowanie koncertów,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spotkań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, spektakli teatralnych itp.</w:t>
      </w:r>
    </w:p>
    <w:p w14:paraId="72601EC4" w14:textId="4675D381" w:rsidR="002141DF" w:rsidRPr="00E50A11" w:rsidRDefault="002141DF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Podjęcie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współpracy,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która</w:t>
      </w:r>
      <w:r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umożliwi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organizację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różnego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rodzaju</w:t>
      </w:r>
      <w:r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zajęć</w:t>
      </w:r>
      <w:r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prowadzonych przez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podmioty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zewnętrzne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np.</w:t>
      </w:r>
      <w:r w:rsidRPr="00E50A11">
        <w:rPr>
          <w:rFonts w:ascii="Century Gothic" w:hAnsi="Century Gothic" w:cstheme="minorHAnsi"/>
          <w:color w:val="000000" w:themeColor="text1"/>
          <w:spacing w:val="10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nauka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języka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angielskiego,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nauka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gry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Pr="00E50A11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instrumentach, zajęcia manualne (odpłatnie).</w:t>
      </w:r>
    </w:p>
    <w:p w14:paraId="1C0AC3BF" w14:textId="14E3774D" w:rsidR="00666066" w:rsidRPr="00E50A11" w:rsidRDefault="002141DF" w:rsidP="00E50A11">
      <w:pPr>
        <w:pStyle w:val="Akapitzlist"/>
        <w:numPr>
          <w:ilvl w:val="0"/>
          <w:numId w:val="10"/>
        </w:numPr>
        <w:tabs>
          <w:tab w:val="left" w:pos="861"/>
        </w:tabs>
        <w:spacing w:before="76" w:line="360" w:lineRule="auto"/>
        <w:ind w:right="139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Przygotowywanie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oferty</w:t>
      </w:r>
      <w:r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wydarzeń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dla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dzieci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młodzieży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podczas</w:t>
      </w:r>
      <w:r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ferii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zimowych</w:t>
      </w:r>
      <w:r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oraz wakacji letnich np. głośne czytania, warsztaty, gry, zabawy, konkursy, wycieczki tematyczne, </w:t>
      </w:r>
    </w:p>
    <w:p w14:paraId="013CA778" w14:textId="7124C4E2" w:rsidR="00610235" w:rsidRPr="00E50A11" w:rsidRDefault="00666066" w:rsidP="00E50A11">
      <w:pPr>
        <w:pStyle w:val="Akapitzlist"/>
        <w:numPr>
          <w:ilvl w:val="0"/>
          <w:numId w:val="10"/>
        </w:numPr>
        <w:tabs>
          <w:tab w:val="left" w:pos="861"/>
        </w:tabs>
        <w:spacing w:before="76" w:line="360" w:lineRule="auto"/>
        <w:ind w:right="139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Wprowadzenie w Bibliotece stałych zajęć czytelniczych – głośnych czytań,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tak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by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dzieci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mogły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jak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najwięcej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przebywać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bibliotece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AC5201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br/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obcować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="00610235" w:rsidRPr="00E50A11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książką.</w:t>
      </w:r>
    </w:p>
    <w:p w14:paraId="0EF153C7" w14:textId="650F8705" w:rsidR="00610235" w:rsidRPr="00E50A11" w:rsidRDefault="00610235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Przygotowanie</w:t>
      </w:r>
      <w:r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atrakcyjnej</w:t>
      </w:r>
      <w:r w:rsidRPr="00E50A11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oferty</w:t>
      </w:r>
      <w:r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dla</w:t>
      </w:r>
      <w:r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młodzieży</w:t>
      </w:r>
      <w:r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np.</w:t>
      </w:r>
      <w:r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zajęcia</w:t>
      </w:r>
      <w:r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połączone</w:t>
      </w:r>
      <w:r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br/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nocowaniem</w:t>
      </w:r>
      <w:r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 bibliotece, wydarzenia uwzględniające nowe technologie, organizacja wydarzeń atrakcyjnych dla młodych odbiorców.</w:t>
      </w:r>
    </w:p>
    <w:p w14:paraId="5B27C113" w14:textId="757EB468" w:rsidR="00610235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3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Zaaranżowanie w bibliotece strefy relaksu dla dzieci i młodzieży zachęcającej do spędzania</w:t>
      </w:r>
      <w:r w:rsidR="00610235"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czasu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="00610235"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placówce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np.</w:t>
      </w:r>
      <w:r w:rsidR="00610235" w:rsidRPr="00E50A11">
        <w:rPr>
          <w:rFonts w:ascii="Century Gothic" w:hAnsi="Century Gothic" w:cstheme="minorHAnsi"/>
          <w:color w:val="000000" w:themeColor="text1"/>
          <w:spacing w:val="-6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strefa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komiksu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610235"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mangi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lastRenderedPageBreak/>
        <w:t>z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wygodnymi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siedziskami,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stół do piłkarzyków, rzutki, konsola do gier, projektor.</w:t>
      </w:r>
    </w:p>
    <w:p w14:paraId="1F26DBB2" w14:textId="476E8204" w:rsidR="00610235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6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Organizacja wydarzeń aktywizujących osoby starsz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e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jako stały element działalności biblioteki – spotkania, warsztaty, zajęcia edukacyjne.</w:t>
      </w:r>
    </w:p>
    <w:p w14:paraId="30C6F91B" w14:textId="339DCA81" w:rsidR="00610235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38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Opracowanie i wdrożenie własnego projektu promującego czytanie wśród rodziców i najmłodszych czytelników, który w ciekawy i angażujący sposób zachęci do odwiedzania biblioteki oraz czytania razem 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 dzieckiem.</w:t>
      </w:r>
    </w:p>
    <w:p w14:paraId="5C4F588C" w14:textId="5DC143E7" w:rsidR="00610235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6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Budowanie pozytywnych relacji z najaktywniejszymi Czytelnikami poprzez coroczne organizowanie konkursu na Czytelnika Roku.</w:t>
      </w:r>
    </w:p>
    <w:p w14:paraId="6B04E798" w14:textId="09214E30" w:rsidR="00610235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Większa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współpraca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integracja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organizacjami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innymi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podmiotami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działającymi na terenie naszej gminy – np. stowarzyszeniami, szkołami, przedszkolami, żłobkami, sołectwami, K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ołami Gospodyń Wiejskich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 jednostkami OSP. Wykorzystanie wspólnych zasobów w celu zapewnienia mieszkańcom najlepszej jakościowo oferty. Biblioteka może aktywniej włączać się w działania innych podmiotów oraz z drugiej strony angażować je jeszcze bardziej w swoje aktywności.</w:t>
      </w:r>
    </w:p>
    <w:p w14:paraId="3635B246" w14:textId="52E22778" w:rsidR="00610235" w:rsidRPr="00E50A11" w:rsidRDefault="00E50A11" w:rsidP="00E50A11">
      <w:pPr>
        <w:pStyle w:val="Akapitzlist"/>
        <w:numPr>
          <w:ilvl w:val="0"/>
          <w:numId w:val="10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Opracowywanie</w:t>
      </w:r>
      <w:r w:rsidR="00610235"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ciekawych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610235"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wartościowych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projektów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zadania</w:t>
      </w:r>
      <w:r w:rsidR="00610235"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br/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="00610235" w:rsidRPr="00E50A11">
        <w:rPr>
          <w:rFonts w:ascii="Century Gothic" w:hAnsi="Century Gothic" w:cstheme="minorHAnsi"/>
          <w:color w:val="000000" w:themeColor="text1"/>
          <w:spacing w:val="-8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sferze</w:t>
      </w:r>
      <w:r w:rsidR="00610235" w:rsidRPr="00E50A11">
        <w:rPr>
          <w:rFonts w:ascii="Century Gothic" w:hAnsi="Century Gothic" w:cstheme="minorHAnsi"/>
          <w:color w:val="000000" w:themeColor="text1"/>
          <w:spacing w:val="-7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kulturalnej i</w:t>
      </w:r>
      <w:r w:rsidR="00610235" w:rsidRPr="00E50A11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edukacyjnej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wnioskowanie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dotacje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te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działania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do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podmiotów,</w:t>
      </w:r>
      <w:r w:rsidR="00610235" w:rsidRPr="00E50A11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takich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jak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np. Minister</w:t>
      </w:r>
      <w:r w:rsidR="00610235" w:rsidRPr="00E50A11">
        <w:rPr>
          <w:rFonts w:ascii="Century Gothic" w:hAnsi="Century Gothic" w:cstheme="minorHAnsi"/>
          <w:color w:val="000000" w:themeColor="text1"/>
          <w:spacing w:val="-13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Kultury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610235" w:rsidRPr="00E50A11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Dziedzictwa</w:t>
      </w:r>
      <w:r w:rsidR="00610235" w:rsidRPr="00E50A11">
        <w:rPr>
          <w:rFonts w:ascii="Century Gothic" w:hAnsi="Century Gothic" w:cstheme="minorHAnsi"/>
          <w:color w:val="000000" w:themeColor="text1"/>
          <w:spacing w:val="-13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Narodowego,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Fundacja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PZU,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Fundacja</w:t>
      </w:r>
      <w:r w:rsidR="00610235" w:rsidRPr="00E50A11">
        <w:rPr>
          <w:rFonts w:ascii="Century Gothic" w:hAnsi="Century Gothic" w:cstheme="minorHAnsi"/>
          <w:color w:val="000000" w:themeColor="text1"/>
          <w:spacing w:val="-12"/>
          <w:sz w:val="24"/>
          <w:szCs w:val="24"/>
        </w:rPr>
        <w:t xml:space="preserve"> </w:t>
      </w:r>
      <w:r w:rsidR="00610235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Orlen, Równać Szanse, Instytut Książki, Narodowe Centrum Kultury, itd.</w:t>
      </w:r>
    </w:p>
    <w:p w14:paraId="451E251A" w14:textId="49111B2F" w:rsidR="00AC4E03" w:rsidRPr="00E50A11" w:rsidRDefault="00E50A11" w:rsidP="00E50A11">
      <w:pPr>
        <w:pStyle w:val="Akapitzlist"/>
        <w:numPr>
          <w:ilvl w:val="0"/>
          <w:numId w:val="10"/>
        </w:numPr>
        <w:tabs>
          <w:tab w:val="left" w:pos="860"/>
        </w:tabs>
        <w:spacing w:before="76"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Promowanie</w:t>
      </w:r>
      <w:r w:rsidR="00AC4E03" w:rsidRPr="00E50A11">
        <w:rPr>
          <w:rFonts w:ascii="Century Gothic" w:hAnsi="Century Gothic" w:cstheme="minorHAnsi"/>
          <w:color w:val="000000" w:themeColor="text1"/>
          <w:spacing w:val="8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czytania</w:t>
      </w:r>
      <w:r w:rsidR="00AC4E03" w:rsidRPr="00E50A11">
        <w:rPr>
          <w:rFonts w:ascii="Century Gothic" w:hAnsi="Century Gothic" w:cstheme="minorHAnsi"/>
          <w:color w:val="000000" w:themeColor="text1"/>
          <w:spacing w:val="1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również</w:t>
      </w:r>
      <w:r w:rsidR="00AC4E03" w:rsidRPr="00E50A11">
        <w:rPr>
          <w:rFonts w:ascii="Century Gothic" w:hAnsi="Century Gothic" w:cstheme="minorHAnsi"/>
          <w:color w:val="000000" w:themeColor="text1"/>
          <w:spacing w:val="1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poprzez</w:t>
      </w:r>
      <w:r w:rsidR="00AC4E03" w:rsidRPr="00E50A11">
        <w:rPr>
          <w:rFonts w:ascii="Century Gothic" w:hAnsi="Century Gothic" w:cstheme="minorHAnsi"/>
          <w:color w:val="000000" w:themeColor="text1"/>
          <w:spacing w:val="9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akcje</w:t>
      </w:r>
      <w:r w:rsidR="00AC4E03" w:rsidRPr="00E50A11">
        <w:rPr>
          <w:rFonts w:ascii="Century Gothic" w:hAnsi="Century Gothic" w:cstheme="minorHAnsi"/>
          <w:color w:val="000000" w:themeColor="text1"/>
          <w:spacing w:val="1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typu</w:t>
      </w:r>
      <w:r w:rsidR="00AC4E03" w:rsidRPr="00E50A11">
        <w:rPr>
          <w:rFonts w:ascii="Century Gothic" w:hAnsi="Century Gothic" w:cstheme="minorHAnsi"/>
          <w:color w:val="000000" w:themeColor="text1"/>
          <w:spacing w:val="1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happeningi,</w:t>
      </w:r>
      <w:r w:rsidR="00AC4E03" w:rsidRPr="00E50A11">
        <w:rPr>
          <w:rFonts w:ascii="Century Gothic" w:hAnsi="Century Gothic" w:cstheme="minorHAnsi"/>
          <w:color w:val="000000" w:themeColor="text1"/>
          <w:spacing w:val="1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wychodzenie</w:t>
      </w:r>
      <w:r w:rsidR="00AC4E03" w:rsidRPr="00E50A11">
        <w:rPr>
          <w:rFonts w:ascii="Century Gothic" w:hAnsi="Century Gothic" w:cstheme="minorHAnsi"/>
          <w:color w:val="000000" w:themeColor="text1"/>
          <w:spacing w:val="1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="00AC4E03" w:rsidRPr="00E50A11">
        <w:rPr>
          <w:rFonts w:ascii="Century Gothic" w:hAnsi="Century Gothic" w:cstheme="minorHAnsi"/>
          <w:color w:val="000000" w:themeColor="text1"/>
          <w:spacing w:val="1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książką</w:t>
      </w:r>
      <w:r w:rsidR="00361E4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„na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zewnątrz”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Biblioteki.</w:t>
      </w:r>
    </w:p>
    <w:p w14:paraId="0CBFBAFD" w14:textId="304CBCD5" w:rsidR="00AC4E03" w:rsidRPr="00E50A11" w:rsidRDefault="00E50A11" w:rsidP="00E50A11">
      <w:pPr>
        <w:pStyle w:val="Akapitzlist"/>
        <w:numPr>
          <w:ilvl w:val="0"/>
          <w:numId w:val="10"/>
        </w:numPr>
        <w:tabs>
          <w:tab w:val="left" w:pos="861"/>
        </w:tabs>
        <w:spacing w:before="137" w:line="360" w:lineRule="auto"/>
        <w:ind w:right="147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Zorganizowanie usługi „książka na telefon” dla osób, które z różnych względów nie</w:t>
      </w:r>
      <w:r w:rsidR="00AC4E03" w:rsidRPr="00E50A11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mogą odwiedzić Biblioteki.</w:t>
      </w:r>
    </w:p>
    <w:p w14:paraId="32753AA0" w14:textId="41F2267D" w:rsidR="00AC4E03" w:rsidRPr="00E50A11" w:rsidRDefault="001A1094" w:rsidP="00E50A11">
      <w:pPr>
        <w:pStyle w:val="Akapitzlist"/>
        <w:numPr>
          <w:ilvl w:val="0"/>
          <w:numId w:val="10"/>
        </w:numPr>
        <w:tabs>
          <w:tab w:val="left" w:pos="860"/>
        </w:tabs>
        <w:spacing w:before="139"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Przeprowadzanie</w:t>
      </w:r>
      <w:r w:rsidR="00AC4E03" w:rsidRPr="00E50A11">
        <w:rPr>
          <w:rFonts w:ascii="Century Gothic" w:hAnsi="Century Gothic" w:cstheme="minorHAnsi"/>
          <w:color w:val="000000" w:themeColor="text1"/>
          <w:spacing w:val="-6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lekcji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bibliotecznych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dla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dzieci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młodzieży.</w:t>
      </w:r>
    </w:p>
    <w:p w14:paraId="5656E73D" w14:textId="01BB594A" w:rsidR="00AC4E03" w:rsidRPr="00E50A11" w:rsidRDefault="001A1094" w:rsidP="00E50A11">
      <w:pPr>
        <w:pStyle w:val="Akapitzlist"/>
        <w:numPr>
          <w:ilvl w:val="0"/>
          <w:numId w:val="10"/>
        </w:numPr>
        <w:tabs>
          <w:tab w:val="left" w:pos="860"/>
        </w:tabs>
        <w:spacing w:before="137"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Organizacja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atrakcyjnych</w:t>
      </w:r>
      <w:r w:rsidR="00AC4E03" w:rsidRPr="00E50A11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zajęć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czytelniczych w tym głośnych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czytań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dla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dzieci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i 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młodzieży.</w:t>
      </w:r>
    </w:p>
    <w:p w14:paraId="5EF1E434" w14:textId="0B5D1120" w:rsidR="00AC4E03" w:rsidRPr="00E50A11" w:rsidRDefault="001A1094" w:rsidP="00E50A11">
      <w:pPr>
        <w:pStyle w:val="Akapitzlist"/>
        <w:numPr>
          <w:ilvl w:val="0"/>
          <w:numId w:val="10"/>
        </w:numPr>
        <w:tabs>
          <w:tab w:val="left" w:pos="861"/>
        </w:tabs>
        <w:spacing w:before="139" w:line="360" w:lineRule="auto"/>
        <w:ind w:right="139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Organizacja spotkań</w:t>
      </w:r>
      <w:r w:rsidR="00AC4E03" w:rsidRPr="00E50A11">
        <w:rPr>
          <w:rFonts w:ascii="Century Gothic" w:hAnsi="Century Gothic" w:cstheme="minorHAnsi"/>
          <w:color w:val="000000" w:themeColor="text1"/>
          <w:spacing w:val="29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autorskich</w:t>
      </w:r>
      <w:r w:rsidR="00AC4E03" w:rsidRPr="00E50A11">
        <w:rPr>
          <w:rFonts w:ascii="Century Gothic" w:hAnsi="Century Gothic" w:cstheme="minorHAnsi"/>
          <w:color w:val="000000" w:themeColor="text1"/>
          <w:spacing w:val="28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 pisarzami</w:t>
      </w:r>
      <w:r w:rsidR="00AC4E03" w:rsidRPr="00E50A11">
        <w:rPr>
          <w:rFonts w:ascii="Century Gothic" w:hAnsi="Century Gothic" w:cstheme="minorHAnsi"/>
          <w:color w:val="000000" w:themeColor="text1"/>
          <w:spacing w:val="3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="00AC4E03" w:rsidRPr="00E50A11">
        <w:rPr>
          <w:rFonts w:ascii="Century Gothic" w:hAnsi="Century Gothic" w:cstheme="minorHAnsi"/>
          <w:color w:val="000000" w:themeColor="text1"/>
          <w:spacing w:val="29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spotkań</w:t>
      </w:r>
      <w:r w:rsidR="00AC4E03" w:rsidRPr="00E50A11">
        <w:rPr>
          <w:rFonts w:ascii="Century Gothic" w:hAnsi="Century Gothic" w:cstheme="minorHAnsi"/>
          <w:color w:val="000000" w:themeColor="text1"/>
          <w:spacing w:val="28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poetyckich</w:t>
      </w:r>
      <w:r w:rsidR="00AC4E03" w:rsidRPr="00E50A11">
        <w:rPr>
          <w:rFonts w:ascii="Century Gothic" w:hAnsi="Century Gothic" w:cstheme="minorHAnsi"/>
          <w:color w:val="000000" w:themeColor="text1"/>
          <w:spacing w:val="29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dla</w:t>
      </w:r>
      <w:r w:rsidR="00AC4E03" w:rsidRPr="00E50A11">
        <w:rPr>
          <w:rFonts w:ascii="Century Gothic" w:hAnsi="Century Gothic" w:cstheme="minorHAnsi"/>
          <w:color w:val="000000" w:themeColor="text1"/>
          <w:spacing w:val="3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lastRenderedPageBreak/>
        <w:t>wszystkich grup odbiorców.</w:t>
      </w:r>
    </w:p>
    <w:p w14:paraId="00CC7EF4" w14:textId="0C66B6AC" w:rsidR="00AC4E03" w:rsidRPr="00E50A11" w:rsidRDefault="001A1094" w:rsidP="00E50A11">
      <w:pPr>
        <w:pStyle w:val="Akapitzlist"/>
        <w:numPr>
          <w:ilvl w:val="0"/>
          <w:numId w:val="10"/>
        </w:numPr>
        <w:tabs>
          <w:tab w:val="left" w:pos="860"/>
        </w:tabs>
        <w:spacing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Prenumerowanie</w:t>
      </w:r>
      <w:r w:rsidR="00AC4E03" w:rsidRPr="00E50A11">
        <w:rPr>
          <w:rFonts w:ascii="Century Gothic" w:hAnsi="Century Gothic" w:cstheme="minorHAnsi"/>
          <w:color w:val="000000" w:themeColor="text1"/>
          <w:spacing w:val="-6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czasopism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odpowiadających</w:t>
      </w:r>
      <w:r w:rsidR="00AC4E03" w:rsidRPr="00E50A11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potrzebom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Czytelników.</w:t>
      </w:r>
    </w:p>
    <w:p w14:paraId="402F04DF" w14:textId="1CBC9E43" w:rsidR="00AC4E03" w:rsidRPr="00E50A11" w:rsidRDefault="00106478" w:rsidP="001A1094">
      <w:pPr>
        <w:pStyle w:val="Akapitzlist"/>
        <w:spacing w:before="138" w:line="360" w:lineRule="auto"/>
        <w:ind w:left="567" w:right="140" w:firstLine="0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>22.</w:t>
      </w:r>
      <w:r w:rsid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Powiększanie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zbiorów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książek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obcojęzycznych,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szczególności</w:t>
      </w:r>
      <w:r w:rsidR="00AC4E0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361E43" w:rsidRPr="00E50A11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br/>
      </w:r>
      <w:r w:rsid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w języku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angielsk</w:t>
      </w:r>
      <w:r w:rsidR="00361E4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im</w:t>
      </w:r>
      <w:r w:rsidR="00AC4E03" w:rsidRPr="00E50A11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.</w:t>
      </w:r>
    </w:p>
    <w:p w14:paraId="7F62DE38" w14:textId="5ADB0EC9" w:rsidR="00AC4E03" w:rsidRPr="00106478" w:rsidRDefault="00E50A11" w:rsidP="00106478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ind w:right="138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Umożliwienie</w:t>
      </w:r>
      <w:r w:rsidR="00AC4E03" w:rsidRPr="00106478">
        <w:rPr>
          <w:rFonts w:ascii="Century Gothic" w:hAnsi="Century Gothic" w:cstheme="minorHAnsi"/>
          <w:color w:val="000000" w:themeColor="text1"/>
          <w:spacing w:val="79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="00AC4E03" w:rsidRPr="00106478">
        <w:rPr>
          <w:rFonts w:ascii="Century Gothic" w:hAnsi="Century Gothic" w:cstheme="minorHAnsi"/>
          <w:color w:val="000000" w:themeColor="text1"/>
          <w:spacing w:val="79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Bibliotece</w:t>
      </w:r>
      <w:r w:rsidR="00AC4E03" w:rsidRPr="00106478">
        <w:rPr>
          <w:rFonts w:ascii="Century Gothic" w:hAnsi="Century Gothic" w:cstheme="minorHAnsi"/>
          <w:color w:val="000000" w:themeColor="text1"/>
          <w:spacing w:val="78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zdalnego</w:t>
      </w:r>
      <w:r w:rsidR="00AC4E03" w:rsidRPr="00106478">
        <w:rPr>
          <w:rFonts w:ascii="Century Gothic" w:hAnsi="Century Gothic" w:cstheme="minorHAnsi"/>
          <w:color w:val="000000" w:themeColor="text1"/>
          <w:spacing w:val="79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dostępu</w:t>
      </w:r>
      <w:r w:rsidR="00AC4E03" w:rsidRPr="00106478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do</w:t>
      </w:r>
      <w:r w:rsidR="00AC4E03" w:rsidRPr="00106478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cyfrowych</w:t>
      </w:r>
      <w:r w:rsidR="00AC4E03" w:rsidRPr="00106478">
        <w:rPr>
          <w:rFonts w:ascii="Century Gothic" w:hAnsi="Century Gothic" w:cstheme="minorHAnsi"/>
          <w:color w:val="000000" w:themeColor="text1"/>
          <w:spacing w:val="79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zasobów</w:t>
      </w:r>
      <w:r w:rsidR="00AC4E03" w:rsidRPr="00106478">
        <w:rPr>
          <w:rFonts w:ascii="Century Gothic" w:hAnsi="Century Gothic" w:cstheme="minorHAnsi"/>
          <w:color w:val="000000" w:themeColor="text1"/>
          <w:spacing w:val="80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Biblioteki Narodowej</w:t>
      </w:r>
      <w:r w:rsidR="00AC4E03" w:rsidRPr="00106478">
        <w:rPr>
          <w:rFonts w:ascii="Century Gothic" w:hAnsi="Century Gothic" w:cstheme="minorHAnsi"/>
          <w:color w:val="000000" w:themeColor="text1"/>
          <w:spacing w:val="-9"/>
          <w:sz w:val="24"/>
          <w:szCs w:val="24"/>
        </w:rPr>
        <w:t xml:space="preserve"> </w:t>
      </w:r>
      <w:r w:rsidR="00AC4E03" w:rsidRPr="00106478">
        <w:rPr>
          <w:rFonts w:ascii="Century Gothic" w:hAnsi="Century Gothic" w:cstheme="minorHAnsi"/>
          <w:color w:val="000000" w:themeColor="text1"/>
          <w:sz w:val="24"/>
          <w:szCs w:val="24"/>
        </w:rPr>
        <w:t>Akademika.</w:t>
      </w:r>
    </w:p>
    <w:p w14:paraId="612A79E5" w14:textId="574F6887" w:rsidR="00AC4E03" w:rsidRPr="00E50A11" w:rsidRDefault="00E50A11" w:rsidP="00106478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E50A11">
        <w:rPr>
          <w:rFonts w:ascii="Century Gothic" w:hAnsi="Century Gothic" w:cstheme="minorHAnsi"/>
          <w:color w:val="000000" w:themeColor="text1"/>
          <w:sz w:val="24"/>
          <w:szCs w:val="24"/>
        </w:rPr>
        <w:t>Zakup gier planszowych i puzzli dla młodszych dzieci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>.</w:t>
      </w:r>
    </w:p>
    <w:p w14:paraId="7B20E3D4" w14:textId="0365242B" w:rsidR="00AC4E03" w:rsidRPr="0002189C" w:rsidRDefault="00AC4E03" w:rsidP="00B70017">
      <w:pPr>
        <w:pStyle w:val="Akapitzlist"/>
        <w:tabs>
          <w:tab w:val="left" w:pos="861"/>
        </w:tabs>
        <w:spacing w:line="360" w:lineRule="auto"/>
        <w:ind w:left="928" w:right="140" w:firstLine="0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5A293DF7" w14:textId="7B3B1D58" w:rsidR="00A7373B" w:rsidRPr="0002189C" w:rsidRDefault="00A7373B" w:rsidP="00B70017">
      <w:pPr>
        <w:pStyle w:val="Akapitzlist"/>
        <w:tabs>
          <w:tab w:val="left" w:pos="861"/>
        </w:tabs>
        <w:spacing w:line="360" w:lineRule="auto"/>
        <w:ind w:left="928" w:right="140" w:firstLine="0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3F50EC22" w14:textId="77777777" w:rsidR="00A7373B" w:rsidRPr="00361E43" w:rsidRDefault="00A7373B" w:rsidP="00361E43">
      <w:p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7F04091F" w14:textId="04071C66" w:rsidR="00AC4E03" w:rsidRPr="00361E43" w:rsidRDefault="00AC4E03" w:rsidP="00361E43">
      <w:pPr>
        <w:spacing w:line="360" w:lineRule="auto"/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Cel</w:t>
      </w:r>
      <w:r w:rsidRPr="00361E43">
        <w:rPr>
          <w:rFonts w:ascii="Century Gothic" w:hAnsi="Century Gothic"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strategiczny numer 3: - Rozwój Gminnego Centrum Wiedzy o Regionie</w:t>
      </w:r>
    </w:p>
    <w:p w14:paraId="58DEDE1A" w14:textId="77777777" w:rsidR="00AC4E03" w:rsidRPr="0002189C" w:rsidRDefault="00AC4E03" w:rsidP="00B70017">
      <w:pPr>
        <w:pStyle w:val="Akapitzlist"/>
        <w:spacing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0931F1F9" w14:textId="3554087D" w:rsidR="00361E43" w:rsidRPr="00361E43" w:rsidRDefault="001A1094" w:rsidP="0090529C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Gromadzenie źródeł regionalnych w tym publikacji, wycinków z gazet, broszur ukazujących się na rynku wydawniczym.</w:t>
      </w:r>
    </w:p>
    <w:p w14:paraId="5E60FF16" w14:textId="5097D3AF" w:rsidR="00AC4E03" w:rsidRPr="001A1094" w:rsidRDefault="00AC4E03" w:rsidP="0090529C">
      <w:pPr>
        <w:pStyle w:val="Akapitzlist"/>
        <w:numPr>
          <w:ilvl w:val="0"/>
          <w:numId w:val="5"/>
        </w:numPr>
        <w:spacing w:line="360" w:lineRule="auto"/>
        <w:ind w:left="709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>Prowadzenie prelekcji</w:t>
      </w:r>
      <w:r w:rsidR="00361E43"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z historii regionalnej oraz spotkań                                 </w:t>
      </w:r>
      <w:r w:rsidR="00A56148"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                        </w:t>
      </w:r>
      <w:r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z regionalistami.</w:t>
      </w:r>
    </w:p>
    <w:p w14:paraId="4A26EA66" w14:textId="39A28C70" w:rsidR="00AC4E03" w:rsidRPr="001A1094" w:rsidRDefault="00AC4E03" w:rsidP="0090529C">
      <w:pPr>
        <w:pStyle w:val="Akapitzlist"/>
        <w:numPr>
          <w:ilvl w:val="0"/>
          <w:numId w:val="5"/>
        </w:numPr>
        <w:spacing w:line="360" w:lineRule="auto"/>
        <w:ind w:left="709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1A1094">
        <w:rPr>
          <w:rFonts w:ascii="Century Gothic" w:hAnsi="Century Gothic" w:cstheme="minorHAnsi"/>
          <w:color w:val="000000" w:themeColor="text1"/>
          <w:sz w:val="24"/>
          <w:szCs w:val="24"/>
        </w:rPr>
        <w:t>Organizowanie wystaw o charakterze regionalnym.</w:t>
      </w:r>
    </w:p>
    <w:p w14:paraId="51FB2B1D" w14:textId="07BE1934" w:rsidR="00AC4E03" w:rsidRPr="0002189C" w:rsidRDefault="00AC4E03" w:rsidP="0090529C">
      <w:pPr>
        <w:spacing w:line="360" w:lineRule="auto"/>
        <w:ind w:left="142" w:hanging="284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 </w:t>
      </w:r>
      <w:r w:rsidR="001A1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4. Przyjmowanie wycieczek.</w:t>
      </w:r>
    </w:p>
    <w:p w14:paraId="2BB1CC21" w14:textId="43316155" w:rsidR="00AC4E03" w:rsidRPr="0002189C" w:rsidRDefault="00AC4E03" w:rsidP="00802935">
      <w:pPr>
        <w:spacing w:line="360" w:lineRule="auto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5. </w:t>
      </w:r>
      <w:r w:rsidR="009052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Prowadzenie kącika z gadżetami.</w:t>
      </w:r>
    </w:p>
    <w:p w14:paraId="6C2527A3" w14:textId="5478A74B" w:rsidR="00AC4E03" w:rsidRDefault="001A1094" w:rsidP="0090529C">
      <w:pPr>
        <w:spacing w:line="360" w:lineRule="auto"/>
        <w:ind w:left="426" w:hanging="284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9052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</w:t>
      </w:r>
      <w:r w:rsidR="00815944">
        <w:rPr>
          <w:rFonts w:ascii="Century Gothic" w:hAnsi="Century Gothic" w:cstheme="minorHAnsi"/>
          <w:color w:val="000000" w:themeColor="text1"/>
          <w:sz w:val="24"/>
          <w:szCs w:val="24"/>
        </w:rPr>
        <w:t>6.</w:t>
      </w:r>
      <w:r w:rsidR="009052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Promocja lokalnych tw</w:t>
      </w:r>
      <w:r w:rsidR="00A56148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ó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rców: stworzenie miejsca </w:t>
      </w:r>
      <w:r w:rsidR="00361E43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możliwości 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                                     </w:t>
      </w:r>
      <w:r w:rsidR="0090529C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 </w:t>
      </w:r>
      <w:r w:rsidR="00AC4E03" w:rsidRPr="0002189C">
        <w:rPr>
          <w:rFonts w:ascii="Century Gothic" w:hAnsi="Century Gothic" w:cstheme="minorHAnsi"/>
          <w:color w:val="000000" w:themeColor="text1"/>
          <w:sz w:val="24"/>
          <w:szCs w:val="24"/>
        </w:rPr>
        <w:t>dla lokalnych artystów, by mogli prezentować swoje prace oraz talenty.</w:t>
      </w:r>
    </w:p>
    <w:p w14:paraId="119C1355" w14:textId="77777777" w:rsidR="00361E43" w:rsidRDefault="00361E43" w:rsidP="00B70017">
      <w:pPr>
        <w:spacing w:line="360" w:lineRule="auto"/>
        <w:ind w:left="709" w:hanging="709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75870459" w14:textId="77777777" w:rsidR="00361E43" w:rsidRDefault="00361E43" w:rsidP="00B70017">
      <w:pPr>
        <w:spacing w:line="360" w:lineRule="auto"/>
        <w:ind w:left="709" w:hanging="709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57BEB8B3" w14:textId="77777777" w:rsidR="00361E43" w:rsidRPr="00361E43" w:rsidRDefault="00361E43" w:rsidP="00361E43">
      <w:pPr>
        <w:spacing w:line="360" w:lineRule="auto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4AC09A4C" w14:textId="2A2666A6" w:rsidR="00361E43" w:rsidRPr="0002189C" w:rsidRDefault="00361E43" w:rsidP="00361E43">
      <w:pPr>
        <w:pStyle w:val="Nagwek2"/>
        <w:tabs>
          <w:tab w:val="left" w:pos="1220"/>
        </w:tabs>
        <w:spacing w:before="76" w:line="360" w:lineRule="auto"/>
        <w:ind w:left="0" w:firstLine="0"/>
        <w:rPr>
          <w:rFonts w:ascii="Century Gothic" w:hAnsi="Century Gothic" w:cstheme="minorHAnsi"/>
          <w:color w:val="000000" w:themeColor="text1"/>
        </w:rPr>
      </w:pPr>
      <w:r w:rsidRPr="0002189C">
        <w:rPr>
          <w:rFonts w:ascii="Century Gothic" w:hAnsi="Century Gothic" w:cstheme="minorHAnsi"/>
          <w:color w:val="000000" w:themeColor="text1"/>
        </w:rPr>
        <w:t xml:space="preserve"> Cel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strategiczny numer 4: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–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Promocja</w:t>
      </w:r>
      <w:r w:rsidRPr="0002189C">
        <w:rPr>
          <w:rFonts w:ascii="Century Gothic" w:hAnsi="Century Gothic" w:cstheme="minorHAnsi"/>
          <w:color w:val="000000" w:themeColor="text1"/>
          <w:spacing w:val="-1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i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</w:rPr>
        <w:t>budowanie</w:t>
      </w:r>
      <w:r w:rsidRPr="0002189C">
        <w:rPr>
          <w:rFonts w:ascii="Century Gothic" w:hAnsi="Century Gothic" w:cstheme="minorHAnsi"/>
          <w:color w:val="000000" w:themeColor="text1"/>
          <w:spacing w:val="-2"/>
        </w:rPr>
        <w:t xml:space="preserve"> </w:t>
      </w:r>
      <w:r w:rsidRPr="0002189C">
        <w:rPr>
          <w:rFonts w:ascii="Century Gothic" w:hAnsi="Century Gothic" w:cstheme="minorHAnsi"/>
          <w:color w:val="000000" w:themeColor="text1"/>
          <w:spacing w:val="-4"/>
        </w:rPr>
        <w:t>marki</w:t>
      </w:r>
    </w:p>
    <w:p w14:paraId="05DF8860" w14:textId="3BD563B8" w:rsid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before="140"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Świadczenie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usług</w:t>
      </w:r>
      <w:r w:rsidRPr="00361E43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bibliotecznych,</w:t>
      </w:r>
      <w:r w:rsidRPr="00361E43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informacyjnych,</w:t>
      </w:r>
      <w:r w:rsidRPr="00361E43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edukacyjnych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br/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361E43">
        <w:rPr>
          <w:rFonts w:ascii="Century Gothic" w:hAnsi="Century Gothic" w:cstheme="minorHAnsi"/>
          <w:color w:val="000000" w:themeColor="text1"/>
          <w:spacing w:val="-1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kulturalnych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jak najwyższym poziomie, przy wykorzystaniu najlepszych dostępnych technik i metod pracy. Podejmowane działania mają wpływać pozytywnie na postrzeganie jednostki wśród społeczności lokalnej.</w:t>
      </w:r>
    </w:p>
    <w:p w14:paraId="59778E25" w14:textId="77777777" w:rsidR="00361E43" w:rsidRPr="00361E43" w:rsidRDefault="00361E43" w:rsidP="00361E43">
      <w:pPr>
        <w:pStyle w:val="Akapitzlist"/>
        <w:tabs>
          <w:tab w:val="left" w:pos="861"/>
        </w:tabs>
        <w:spacing w:before="140" w:line="360" w:lineRule="auto"/>
        <w:ind w:left="993" w:right="140" w:firstLine="0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536111E8" w14:textId="6B82A86D" w:rsidR="00361E43" w:rsidRP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0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Podejmowanie działań mających na celu zwiększanie znaczenia i roli biblioteki w społeczeństwie, budowanie marki biblioteki i jej pozytywnego wizerunku. Podejmowanie inicjatyw, które mogą służyć za przykład dobrych praktyk dla innych instytucji kultury.</w:t>
      </w:r>
    </w:p>
    <w:p w14:paraId="1945286D" w14:textId="77777777" w:rsidR="00361E43" w:rsidRPr="0002189C" w:rsidRDefault="00361E43" w:rsidP="00361E43">
      <w:pPr>
        <w:tabs>
          <w:tab w:val="left" w:pos="861"/>
        </w:tabs>
        <w:spacing w:line="360" w:lineRule="auto"/>
        <w:ind w:left="568" w:right="140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3826E2F5" w14:textId="3C803DBA" w:rsidR="00361E43" w:rsidRP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Współpraca z samorządem lokalnym oparta na wzajemnej współpracy, zaufaniu i zrozumieniu</w:t>
      </w:r>
      <w:r w:rsidRPr="00361E43">
        <w:rPr>
          <w:rFonts w:ascii="Century Gothic" w:hAnsi="Century Gothic" w:cstheme="minorHAnsi"/>
          <w:color w:val="000000" w:themeColor="text1"/>
          <w:spacing w:val="-1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potrzeb</w:t>
      </w:r>
      <w:r w:rsidRPr="00361E43">
        <w:rPr>
          <w:rFonts w:ascii="Century Gothic" w:hAnsi="Century Gothic" w:cstheme="minorHAnsi"/>
          <w:color w:val="000000" w:themeColor="text1"/>
          <w:spacing w:val="-1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każdej</w:t>
      </w:r>
      <w:r w:rsidRPr="00361E43">
        <w:rPr>
          <w:rFonts w:ascii="Century Gothic" w:hAnsi="Century Gothic" w:cstheme="minorHAnsi"/>
          <w:color w:val="000000" w:themeColor="text1"/>
          <w:spacing w:val="-1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ze</w:t>
      </w:r>
      <w:r w:rsidRPr="00361E43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stron.</w:t>
      </w:r>
      <w:r w:rsidRPr="00361E43">
        <w:rPr>
          <w:rFonts w:ascii="Century Gothic" w:hAnsi="Century Gothic" w:cstheme="minorHAnsi"/>
          <w:color w:val="000000" w:themeColor="text1"/>
          <w:spacing w:val="-1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Zwiększenie</w:t>
      </w:r>
      <w:r w:rsidRPr="00361E43">
        <w:rPr>
          <w:rFonts w:ascii="Century Gothic" w:hAnsi="Century Gothic" w:cstheme="minorHAnsi"/>
          <w:color w:val="000000" w:themeColor="text1"/>
          <w:spacing w:val="-1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zaangażowania</w:t>
      </w:r>
      <w:r w:rsidRPr="00361E43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jednostki</w:t>
      </w:r>
      <w:r w:rsidRPr="00361E43">
        <w:rPr>
          <w:rFonts w:ascii="Century Gothic" w:hAnsi="Century Gothic" w:cstheme="minorHAnsi"/>
          <w:color w:val="000000" w:themeColor="text1"/>
          <w:spacing w:val="-1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w</w:t>
      </w:r>
      <w:r w:rsidRPr="00361E43">
        <w:rPr>
          <w:rFonts w:ascii="Century Gothic" w:hAnsi="Century Gothic" w:cstheme="minorHAnsi"/>
          <w:color w:val="000000" w:themeColor="text1"/>
          <w:spacing w:val="-1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działania gminy np. organizacja stoiska biblioteki podczas Dożynek Gminnych.</w:t>
      </w:r>
    </w:p>
    <w:p w14:paraId="3F82E291" w14:textId="77777777" w:rsidR="00361E43" w:rsidRDefault="00361E43" w:rsidP="00361E43">
      <w:pPr>
        <w:tabs>
          <w:tab w:val="left" w:pos="861"/>
        </w:tabs>
        <w:spacing w:line="360" w:lineRule="auto"/>
        <w:ind w:left="568" w:right="142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4D2FEBDD" w14:textId="4278697B" w:rsidR="00361E43" w:rsidRP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Doskonalenie</w:t>
      </w:r>
      <w:r w:rsidRPr="00361E43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metod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pracy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opartej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na</w:t>
      </w:r>
      <w:r w:rsidRPr="00361E43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partnerstwie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i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współpracy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br/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Pr="00361E43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organizacjami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oraz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 innymi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podmiotami</w:t>
      </w:r>
      <w:r w:rsidRPr="00361E43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(w</w:t>
      </w:r>
      <w:r w:rsidRPr="00361E43">
        <w:rPr>
          <w:rFonts w:ascii="Century Gothic" w:hAnsi="Century Gothic" w:cstheme="minorHAnsi"/>
          <w:color w:val="000000" w:themeColor="text1"/>
          <w:spacing w:val="-5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tym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ze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szkołami),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które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mogą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wspólnie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</w:t>
      </w:r>
      <w:r w:rsidRPr="00361E43">
        <w:rPr>
          <w:rFonts w:ascii="Century Gothic" w:hAnsi="Century Gothic" w:cstheme="minorHAnsi"/>
          <w:color w:val="000000" w:themeColor="text1"/>
          <w:spacing w:val="-3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biblioteką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realizować zadania z zakresu czytelnictwa, kultury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br/>
        <w:t>i edukacji.</w:t>
      </w:r>
    </w:p>
    <w:p w14:paraId="4EAB1946" w14:textId="77777777" w:rsidR="00361E43" w:rsidRPr="00361E43" w:rsidRDefault="00361E43" w:rsidP="00361E43">
      <w:pPr>
        <w:pStyle w:val="Akapitzlist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5F850164" w14:textId="77777777" w:rsidR="00361E43" w:rsidRP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Spójne, przejrzyste i aktualne informacje udostępniane przez bibliotekę na stronie internetowej i na Facebooku oraz w innych popularnych mediach 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>społecznościowych.</w:t>
      </w:r>
    </w:p>
    <w:p w14:paraId="0C9347ED" w14:textId="77777777" w:rsidR="00361E43" w:rsidRPr="00361E43" w:rsidRDefault="00361E43" w:rsidP="00361E43">
      <w:pPr>
        <w:pStyle w:val="Akapitzlist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7E896245" w14:textId="77777777" w:rsid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Wydawanie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materiałów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promocyjnych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typu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zakładki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do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książek,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breloki,</w:t>
      </w:r>
      <w:r w:rsidRPr="00361E43">
        <w:rPr>
          <w:rFonts w:ascii="Century Gothic" w:hAnsi="Century Gothic" w:cstheme="minorHAnsi"/>
          <w:color w:val="000000" w:themeColor="text1"/>
          <w:spacing w:val="40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broszury informacyjne, inne publikacje oraz gadżety.</w:t>
      </w:r>
    </w:p>
    <w:p w14:paraId="778BED4B" w14:textId="77777777" w:rsidR="00361E43" w:rsidRPr="00361E43" w:rsidRDefault="00361E43" w:rsidP="00361E43">
      <w:pPr>
        <w:pStyle w:val="Akapitzlist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697D0F74" w14:textId="69844A24" w:rsidR="00361E43" w:rsidRPr="00361E43" w:rsidRDefault="00361E43" w:rsidP="00361E43">
      <w:pPr>
        <w:pStyle w:val="Akapitzlist"/>
        <w:numPr>
          <w:ilvl w:val="0"/>
          <w:numId w:val="8"/>
        </w:numPr>
        <w:tabs>
          <w:tab w:val="left" w:pos="861"/>
        </w:tabs>
        <w:spacing w:line="360" w:lineRule="auto"/>
        <w:ind w:right="142"/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Badanie</w:t>
      </w:r>
      <w:r w:rsidRPr="00361E43">
        <w:rPr>
          <w:rFonts w:ascii="Century Gothic" w:hAnsi="Century Gothic" w:cstheme="minorHAnsi"/>
          <w:color w:val="000000" w:themeColor="text1"/>
          <w:spacing w:val="-4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potrzeb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>u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żytkowników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–</w:t>
      </w:r>
      <w:r w:rsidRPr="00361E43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okresowe</w:t>
      </w:r>
      <w:r w:rsidRPr="00361E43">
        <w:rPr>
          <w:rFonts w:ascii="Century Gothic" w:hAnsi="Century Gothic" w:cstheme="minorHAnsi"/>
          <w:color w:val="000000" w:themeColor="text1"/>
          <w:spacing w:val="-1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ankiety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</w:t>
      </w:r>
      <w:r w:rsidRPr="00361E43">
        <w:rPr>
          <w:rFonts w:ascii="Century Gothic" w:hAnsi="Century Gothic" w:cstheme="minorHAnsi"/>
          <w:color w:val="000000" w:themeColor="text1"/>
          <w:sz w:val="24"/>
          <w:szCs w:val="24"/>
        </w:rPr>
        <w:t>badające</w:t>
      </w:r>
      <w:r w:rsidRPr="00361E43">
        <w:rPr>
          <w:rFonts w:ascii="Century Gothic" w:hAnsi="Century Gothic" w:cstheme="minorHAnsi"/>
          <w:color w:val="000000" w:themeColor="text1"/>
          <w:spacing w:val="-2"/>
          <w:sz w:val="24"/>
          <w:szCs w:val="24"/>
        </w:rPr>
        <w:t xml:space="preserve"> satysfakcję.</w:t>
      </w:r>
    </w:p>
    <w:p w14:paraId="63370C81" w14:textId="77777777" w:rsidR="00361E43" w:rsidRDefault="00361E43" w:rsidP="00B70017">
      <w:pPr>
        <w:spacing w:line="360" w:lineRule="auto"/>
        <w:ind w:left="709" w:hanging="709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3D281CDA" w14:textId="77777777" w:rsidR="00361E43" w:rsidRDefault="00361E43" w:rsidP="00B70017">
      <w:pPr>
        <w:spacing w:line="360" w:lineRule="auto"/>
        <w:ind w:left="709" w:hanging="709"/>
        <w:jc w:val="both"/>
        <w:rPr>
          <w:rFonts w:ascii="Century Gothic" w:hAnsi="Century Gothic" w:cstheme="minorHAnsi"/>
          <w:color w:val="000000" w:themeColor="text1"/>
          <w:sz w:val="24"/>
          <w:szCs w:val="24"/>
        </w:rPr>
      </w:pPr>
    </w:p>
    <w:p w14:paraId="337BFFC8" w14:textId="5D8C3FBE" w:rsidR="00361E43" w:rsidRDefault="00361E43" w:rsidP="00361E43">
      <w:pPr>
        <w:pStyle w:val="Akapitzlist"/>
        <w:spacing w:line="360" w:lineRule="auto"/>
        <w:ind w:left="0" w:firstLine="0"/>
        <w:rPr>
          <w:rFonts w:ascii="Century Gothic" w:eastAsia="Calibri" w:hAnsi="Century Gothic" w:cs="Calibri"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eastAsia="Calibri" w:hAnsi="Century Gothic" w:cs="Calibri"/>
          <w:b/>
          <w:color w:val="000000" w:themeColor="text1"/>
          <w:sz w:val="24"/>
          <w:szCs w:val="24"/>
          <w:lang w:eastAsia="pl-PL"/>
        </w:rPr>
        <w:t xml:space="preserve">Cel strategiczny numer 5: </w:t>
      </w:r>
      <w:r w:rsidRPr="00361E43">
        <w:rPr>
          <w:rFonts w:ascii="Century Gothic" w:eastAsia="Calibri" w:hAnsi="Century Gothic" w:cs="Calibri"/>
          <w:b/>
          <w:bCs/>
          <w:color w:val="000000" w:themeColor="text1"/>
          <w:sz w:val="24"/>
          <w:szCs w:val="24"/>
          <w:lang w:eastAsia="pl-PL"/>
        </w:rPr>
        <w:t>Rozwój i podnoszenie kompetencji personelu biblioteki oraz utrzymanie wysokiego poziomu obsługi użytkowników biblioteki.</w:t>
      </w:r>
    </w:p>
    <w:p w14:paraId="0BA3CFE4" w14:textId="77777777" w:rsidR="00361E43" w:rsidRDefault="00361E43" w:rsidP="00361E43">
      <w:pPr>
        <w:pStyle w:val="Akapitzlist"/>
        <w:spacing w:line="360" w:lineRule="auto"/>
        <w:ind w:left="0" w:firstLine="0"/>
        <w:rPr>
          <w:rFonts w:ascii="Century Gothic" w:eastAsia="Calibri" w:hAnsi="Century Gothic" w:cs="Calibri"/>
          <w:color w:val="000000" w:themeColor="text1"/>
          <w:sz w:val="24"/>
          <w:szCs w:val="24"/>
          <w:lang w:eastAsia="pl-PL"/>
        </w:rPr>
      </w:pPr>
    </w:p>
    <w:p w14:paraId="266B246A" w14:textId="5B8CEBFD" w:rsidR="00361E43" w:rsidRDefault="00361E43" w:rsidP="00AC5201">
      <w:pPr>
        <w:pStyle w:val="Akapitzlist"/>
        <w:numPr>
          <w:ilvl w:val="0"/>
          <w:numId w:val="9"/>
        </w:num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  <w:r w:rsidRPr="00361E43">
        <w:rPr>
          <w:rFonts w:ascii="Century Gothic" w:hAnsi="Century Gothic"/>
          <w:color w:val="000000" w:themeColor="text1"/>
          <w:sz w:val="24"/>
          <w:szCs w:val="24"/>
        </w:rPr>
        <w:t>Bieżące weryfikowanie wiedzy i umiejętności pracowników pod kontem potrzeb i zadań realizowanych w bibliotece.</w:t>
      </w:r>
    </w:p>
    <w:p w14:paraId="127AA090" w14:textId="77777777" w:rsidR="00AC5201" w:rsidRP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2E9C6345" w14:textId="3B62B73F" w:rsidR="00AC5201" w:rsidRDefault="00361E43" w:rsidP="00AC5201">
      <w:pPr>
        <w:pStyle w:val="Akapitzlist"/>
        <w:numPr>
          <w:ilvl w:val="0"/>
          <w:numId w:val="9"/>
        </w:num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  <w:r w:rsidRPr="0002189C">
        <w:rPr>
          <w:rFonts w:ascii="Century Gothic" w:hAnsi="Century Gothic"/>
          <w:color w:val="000000" w:themeColor="text1"/>
          <w:sz w:val="24"/>
          <w:szCs w:val="24"/>
        </w:rPr>
        <w:lastRenderedPageBreak/>
        <w:t>Wspomaganie w pracy kadry dzięki umożliwieniu odbywania w bibliotece</w:t>
      </w:r>
      <w:r w:rsidR="00AC5201">
        <w:rPr>
          <w:rFonts w:ascii="Century Gothic" w:hAnsi="Century Gothic"/>
          <w:color w:val="000000" w:themeColor="text1"/>
          <w:sz w:val="24"/>
          <w:szCs w:val="24"/>
        </w:rPr>
        <w:t xml:space="preserve"> praktyk i staży oraz uruchomienie wolontariatu.</w:t>
      </w:r>
    </w:p>
    <w:p w14:paraId="409912A0" w14:textId="77777777" w:rsidR="00AC5201" w:rsidRPr="00AC5201" w:rsidRDefault="00AC5201" w:rsidP="00AC5201">
      <w:pPr>
        <w:pStyle w:val="Akapitzlist"/>
        <w:rPr>
          <w:rFonts w:ascii="Century Gothic" w:hAnsi="Century Gothic"/>
          <w:color w:val="000000" w:themeColor="text1"/>
          <w:sz w:val="24"/>
          <w:szCs w:val="24"/>
        </w:rPr>
      </w:pPr>
    </w:p>
    <w:p w14:paraId="491F2340" w14:textId="77777777" w:rsidR="00AC5201" w:rsidRPr="00AC5201" w:rsidRDefault="00AC5201" w:rsidP="00AC5201">
      <w:pPr>
        <w:pStyle w:val="Akapitzlist"/>
        <w:numPr>
          <w:ilvl w:val="0"/>
          <w:numId w:val="9"/>
        </w:numPr>
        <w:spacing w:line="360" w:lineRule="auto"/>
        <w:ind w:right="141"/>
        <w:rPr>
          <w:rFonts w:ascii="Century Gothic" w:hAnsi="Century Gothic"/>
          <w:color w:val="000000" w:themeColor="text1"/>
          <w:sz w:val="24"/>
          <w:szCs w:val="24"/>
        </w:rPr>
      </w:pPr>
      <w:r w:rsidRPr="00AC5201">
        <w:rPr>
          <w:rFonts w:ascii="Century Gothic" w:hAnsi="Century Gothic"/>
          <w:color w:val="000000" w:themeColor="text1"/>
          <w:sz w:val="24"/>
          <w:szCs w:val="24"/>
        </w:rPr>
        <w:t>Umożliwienie pracownikom udziału w szkoleniach i kursach podnoszących kwalifikacje</w:t>
      </w:r>
      <w:r w:rsidRPr="00AC5201">
        <w:rPr>
          <w:rFonts w:ascii="Century Gothic" w:hAnsi="Century Gothic"/>
          <w:color w:val="000000" w:themeColor="text1"/>
          <w:spacing w:val="-9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zawodowe,</w:t>
      </w:r>
      <w:r w:rsidRPr="00AC5201">
        <w:rPr>
          <w:rFonts w:ascii="Century Gothic" w:hAnsi="Century Gothic"/>
          <w:color w:val="000000" w:themeColor="text1"/>
          <w:spacing w:val="-4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umiejętności</w:t>
      </w:r>
      <w:r w:rsidRPr="00AC5201">
        <w:rPr>
          <w:rFonts w:ascii="Century Gothic" w:hAnsi="Century Gothic"/>
          <w:color w:val="000000" w:themeColor="text1"/>
          <w:spacing w:val="-10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AC5201">
        <w:rPr>
          <w:rFonts w:ascii="Century Gothic" w:hAnsi="Century Gothic"/>
          <w:color w:val="000000" w:themeColor="text1"/>
          <w:spacing w:val="-10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kompetencje,</w:t>
      </w:r>
      <w:r w:rsidRPr="00AC5201">
        <w:rPr>
          <w:rFonts w:ascii="Century Gothic" w:hAnsi="Century Gothic"/>
          <w:color w:val="000000" w:themeColor="text1"/>
          <w:spacing w:val="-11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które</w:t>
      </w:r>
      <w:r w:rsidRPr="00AC5201">
        <w:rPr>
          <w:rFonts w:ascii="Century Gothic" w:hAnsi="Century Gothic"/>
          <w:color w:val="000000" w:themeColor="text1"/>
          <w:spacing w:val="-9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jednocześnie</w:t>
      </w:r>
      <w:r w:rsidRPr="00AC5201">
        <w:rPr>
          <w:rFonts w:ascii="Century Gothic" w:hAnsi="Century Gothic"/>
          <w:color w:val="000000" w:themeColor="text1"/>
          <w:spacing w:val="-8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przyczynią</w:t>
      </w:r>
      <w:r w:rsidRPr="00AC5201">
        <w:rPr>
          <w:rFonts w:ascii="Century Gothic" w:hAnsi="Century Gothic"/>
          <w:color w:val="000000" w:themeColor="text1"/>
          <w:spacing w:val="-9"/>
          <w:sz w:val="24"/>
          <w:szCs w:val="24"/>
        </w:rPr>
        <w:t xml:space="preserve"> </w:t>
      </w:r>
      <w:r w:rsidRPr="00AC5201">
        <w:rPr>
          <w:rFonts w:ascii="Century Gothic" w:hAnsi="Century Gothic"/>
          <w:color w:val="000000" w:themeColor="text1"/>
          <w:sz w:val="24"/>
          <w:szCs w:val="24"/>
        </w:rPr>
        <w:t>się do poprawy jakości świadczonych usług.</w:t>
      </w:r>
    </w:p>
    <w:p w14:paraId="4A9819C7" w14:textId="77777777" w:rsidR="00AC5201" w:rsidRPr="0002189C" w:rsidRDefault="00AC5201" w:rsidP="00AC5201">
      <w:pPr>
        <w:pStyle w:val="Akapitzlist"/>
        <w:numPr>
          <w:ilvl w:val="0"/>
          <w:numId w:val="9"/>
        </w:numPr>
        <w:tabs>
          <w:tab w:val="left" w:pos="861"/>
        </w:tabs>
        <w:spacing w:line="360" w:lineRule="auto"/>
        <w:ind w:right="139"/>
        <w:rPr>
          <w:rFonts w:ascii="Century Gothic" w:hAnsi="Century Gothic"/>
          <w:color w:val="000000" w:themeColor="text1"/>
          <w:sz w:val="24"/>
          <w:szCs w:val="24"/>
        </w:rPr>
      </w:pPr>
      <w:r w:rsidRPr="0002189C">
        <w:rPr>
          <w:rFonts w:ascii="Century Gothic" w:hAnsi="Century Gothic"/>
          <w:color w:val="000000" w:themeColor="text1"/>
          <w:sz w:val="24"/>
          <w:szCs w:val="24"/>
        </w:rPr>
        <w:t>Stworzenie warunków do budowania zespołu zorientowanego na cele instytucji, zaangażowanego i kompetentnego. Zapewnienie właściwej organizacji pracy, zarządzania biblioteką i jej zasobami.</w:t>
      </w:r>
    </w:p>
    <w:p w14:paraId="4821C4BA" w14:textId="77777777" w:rsidR="00AC5201" w:rsidRPr="0002189C" w:rsidRDefault="00AC5201" w:rsidP="00AC5201">
      <w:pPr>
        <w:pStyle w:val="Akapitzlist"/>
        <w:numPr>
          <w:ilvl w:val="0"/>
          <w:numId w:val="9"/>
        </w:numPr>
        <w:tabs>
          <w:tab w:val="left" w:pos="861"/>
        </w:tabs>
        <w:spacing w:line="360" w:lineRule="auto"/>
        <w:ind w:right="143"/>
        <w:rPr>
          <w:rFonts w:ascii="Century Gothic" w:hAnsi="Century Gothic" w:cstheme="majorHAnsi"/>
          <w:color w:val="000000" w:themeColor="text1"/>
          <w:sz w:val="24"/>
          <w:szCs w:val="24"/>
        </w:rPr>
      </w:pPr>
      <w:r w:rsidRPr="0002189C">
        <w:rPr>
          <w:rFonts w:ascii="Century Gothic" w:hAnsi="Century Gothic"/>
          <w:color w:val="000000" w:themeColor="text1"/>
          <w:sz w:val="24"/>
          <w:szCs w:val="24"/>
        </w:rPr>
        <w:t xml:space="preserve">Odbycie przynajmniej przez jednego pracownika kursu opiekuna wycieczek. Przeszkolenie pracowników z tworzenia treści promocyjnych (plakaty, ulotki), z tworzenia treści internetowych i </w:t>
      </w:r>
      <w:r w:rsidRPr="0002189C">
        <w:rPr>
          <w:rFonts w:ascii="Century Gothic" w:hAnsi="Century Gothic" w:cstheme="majorHAnsi"/>
          <w:color w:val="000000" w:themeColor="text1"/>
          <w:sz w:val="24"/>
          <w:szCs w:val="24"/>
        </w:rPr>
        <w:t>komunikatów medialnych.</w:t>
      </w:r>
    </w:p>
    <w:p w14:paraId="6C1B972C" w14:textId="77777777" w:rsidR="00361E43" w:rsidRDefault="00361E43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3B858135" w14:textId="77777777" w:rsid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12177AAC" w14:textId="3CD93718" w:rsidR="00AC5201" w:rsidRPr="00AC5201" w:rsidRDefault="00AC5201" w:rsidP="00AC5201">
      <w:pPr>
        <w:widowControl/>
        <w:autoSpaceDE/>
        <w:autoSpaceDN/>
        <w:spacing w:before="113" w:line="360" w:lineRule="auto"/>
        <w:ind w:left="5"/>
        <w:jc w:val="both"/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lang w:eastAsia="pl-PL"/>
        </w:rPr>
      </w:pPr>
      <w:r w:rsidRPr="0002189C">
        <w:rPr>
          <w:rFonts w:ascii="Century Gothic" w:eastAsia="Calibri" w:hAnsi="Century Gothic" w:cstheme="minorHAnsi"/>
          <w:b/>
          <w:color w:val="000000" w:themeColor="text1"/>
          <w:sz w:val="24"/>
          <w:szCs w:val="24"/>
          <w:lang w:eastAsia="pl-PL"/>
        </w:rPr>
        <w:t>Podsumowanie</w:t>
      </w:r>
      <w:bookmarkStart w:id="0" w:name="podsumowanie"/>
    </w:p>
    <w:p w14:paraId="29C9C6B8" w14:textId="655C54A5" w:rsidR="00AC5201" w:rsidRPr="0002189C" w:rsidRDefault="00802935" w:rsidP="00AC5201">
      <w:pPr>
        <w:pStyle w:val="FirstParagraph"/>
        <w:spacing w:line="360" w:lineRule="auto"/>
        <w:jc w:val="both"/>
        <w:rPr>
          <w:rFonts w:ascii="Century Gothic" w:hAnsi="Century Gothic"/>
          <w:color w:val="000000" w:themeColor="text1"/>
          <w:lang w:val="pl-PL"/>
        </w:rPr>
      </w:pPr>
      <w:r>
        <w:rPr>
          <w:rFonts w:ascii="Century Gothic" w:hAnsi="Century Gothic"/>
          <w:color w:val="000000" w:themeColor="text1"/>
          <w:lang w:val="pl-PL"/>
        </w:rPr>
        <w:t>Strategia</w:t>
      </w:r>
      <w:r w:rsidR="00AC5201" w:rsidRPr="0002189C">
        <w:rPr>
          <w:rFonts w:ascii="Century Gothic" w:hAnsi="Century Gothic"/>
          <w:color w:val="000000" w:themeColor="text1"/>
          <w:lang w:val="pl-PL"/>
        </w:rPr>
        <w:t xml:space="preserve"> Rozwoju Gminnej Biblioteki Publicznej</w:t>
      </w:r>
      <w:r>
        <w:rPr>
          <w:rFonts w:ascii="Century Gothic" w:hAnsi="Century Gothic"/>
          <w:color w:val="000000" w:themeColor="text1"/>
          <w:lang w:val="pl-PL"/>
        </w:rPr>
        <w:t xml:space="preserve"> </w:t>
      </w:r>
      <w:r w:rsidRPr="0002189C">
        <w:rPr>
          <w:rFonts w:ascii="Century Gothic" w:eastAsia="Calibri" w:hAnsi="Century Gothic"/>
          <w:color w:val="000000" w:themeColor="text1"/>
          <w:lang w:val="pl-PL"/>
        </w:rPr>
        <w:t>w Latowiczu</w:t>
      </w:r>
      <w:r w:rsidR="00AC5201" w:rsidRPr="0002189C">
        <w:rPr>
          <w:rFonts w:ascii="Century Gothic" w:eastAsia="Calibri" w:hAnsi="Century Gothic"/>
          <w:color w:val="000000" w:themeColor="text1"/>
          <w:lang w:val="pl-PL"/>
        </w:rPr>
        <w:t xml:space="preserve"> im. Antoniego </w:t>
      </w:r>
      <w:proofErr w:type="spellStart"/>
      <w:r w:rsidR="00AC5201" w:rsidRPr="0002189C">
        <w:rPr>
          <w:rFonts w:ascii="Century Gothic" w:eastAsia="Calibri" w:hAnsi="Century Gothic"/>
          <w:color w:val="000000" w:themeColor="text1"/>
          <w:lang w:val="pl-PL"/>
        </w:rPr>
        <w:t>Kuźniarskiego</w:t>
      </w:r>
      <w:proofErr w:type="spellEnd"/>
      <w:r w:rsidR="00AC5201" w:rsidRPr="0002189C">
        <w:rPr>
          <w:rFonts w:ascii="Century Gothic" w:eastAsia="Calibri" w:hAnsi="Century Gothic"/>
          <w:color w:val="000000" w:themeColor="text1"/>
          <w:lang w:val="pl-PL"/>
        </w:rPr>
        <w:t xml:space="preserve"> </w:t>
      </w:r>
      <w:r w:rsidR="00AC5201" w:rsidRPr="0002189C">
        <w:rPr>
          <w:rFonts w:ascii="Century Gothic" w:hAnsi="Century Gothic"/>
          <w:color w:val="000000" w:themeColor="text1"/>
          <w:lang w:val="pl-PL"/>
        </w:rPr>
        <w:t>na lata 2025–20</w:t>
      </w:r>
      <w:r w:rsidR="00983762">
        <w:rPr>
          <w:rFonts w:ascii="Century Gothic" w:hAnsi="Century Gothic"/>
          <w:color w:val="000000" w:themeColor="text1"/>
          <w:lang w:val="pl-PL"/>
        </w:rPr>
        <w:t>35</w:t>
      </w:r>
      <w:r w:rsidR="00AC5201" w:rsidRPr="0002189C">
        <w:rPr>
          <w:rFonts w:ascii="Century Gothic" w:hAnsi="Century Gothic"/>
          <w:color w:val="000000" w:themeColor="text1"/>
          <w:lang w:val="pl-PL"/>
        </w:rPr>
        <w:t xml:space="preserve"> stanowi kompleksowy plan działań odpowiadający na potrzeby lokalnej społeczności. Koncentruje się na rozwoju nowoczesnych usług, wzmacnianiu kompetencji użytkowników oraz tworzeniu biblioteki jako nowoczesnego centrum kultury i edukacji, w którym każdy znajdzie coś dla siebie. </w:t>
      </w:r>
    </w:p>
    <w:bookmarkEnd w:id="0"/>
    <w:p w14:paraId="28E8E8DB" w14:textId="77777777" w:rsid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0A39E40A" w14:textId="77777777" w:rsidR="00AC5201" w:rsidRPr="0002189C" w:rsidRDefault="00AC5201" w:rsidP="00AC5201">
      <w:pPr>
        <w:spacing w:before="97" w:line="360" w:lineRule="auto"/>
        <w:ind w:right="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2189C">
        <w:rPr>
          <w:rFonts w:ascii="Century Gothic" w:hAnsi="Century Gothic"/>
          <w:color w:val="000000" w:themeColor="text1"/>
          <w:sz w:val="24"/>
          <w:szCs w:val="24"/>
        </w:rPr>
        <w:t>W bibliotece organizowane będą różnorodne wydarzenia, które przyciągają mieszkańców w różnym wieku. Dzięki współpracy z lokalnymi szkołami oraz instytucjami, biblioteka będzie oferować programy dostosowane do potrzeb dzieci, młodzieży, dorosłych oraz seniorów. W ten sposób stanie się miejscem,</w:t>
      </w:r>
      <w:r>
        <w:rPr>
          <w:rFonts w:ascii="Century Gothic" w:hAnsi="Century Gothic"/>
          <w:color w:val="000000" w:themeColor="text1"/>
          <w:spacing w:val="4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które</w:t>
      </w:r>
      <w:r w:rsidRPr="0002189C">
        <w:rPr>
          <w:rFonts w:ascii="Century Gothic" w:hAnsi="Century Gothic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sprzyja</w:t>
      </w:r>
      <w:r w:rsidRPr="0002189C">
        <w:rPr>
          <w:rFonts w:ascii="Century Gothic" w:hAnsi="Century Gothic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uczeniu</w:t>
      </w:r>
      <w:r w:rsidRPr="0002189C">
        <w:rPr>
          <w:rFonts w:ascii="Century Gothic" w:hAnsi="Century Gothic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się,</w:t>
      </w:r>
      <w:r w:rsidRPr="0002189C">
        <w:rPr>
          <w:rFonts w:ascii="Century Gothic" w:hAnsi="Century Gothic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wymianie</w:t>
      </w:r>
      <w:r w:rsidRPr="0002189C">
        <w:rPr>
          <w:rFonts w:ascii="Century Gothic" w:hAnsi="Century Gothic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doświadczeń i</w:t>
      </w:r>
      <w:r w:rsidRPr="0002189C">
        <w:rPr>
          <w:rFonts w:ascii="Century Gothic" w:hAnsi="Century Gothic"/>
          <w:color w:val="000000" w:themeColor="text1"/>
          <w:spacing w:val="37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>wzmacnianiu</w:t>
      </w:r>
      <w:r w:rsidRPr="0002189C">
        <w:rPr>
          <w:rFonts w:ascii="Century Gothic" w:hAnsi="Century Gothic"/>
          <w:color w:val="000000" w:themeColor="text1"/>
          <w:spacing w:val="40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sz w:val="24"/>
          <w:szCs w:val="24"/>
        </w:rPr>
        <w:t xml:space="preserve">więzi </w:t>
      </w:r>
      <w:r w:rsidRPr="0002189C">
        <w:rPr>
          <w:rFonts w:ascii="Century Gothic" w:hAnsi="Century Gothic"/>
          <w:color w:val="000000" w:themeColor="text1"/>
          <w:spacing w:val="-2"/>
          <w:sz w:val="24"/>
          <w:szCs w:val="24"/>
        </w:rPr>
        <w:t>społecznych.</w:t>
      </w:r>
    </w:p>
    <w:p w14:paraId="2356044E" w14:textId="77777777" w:rsid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4E870D21" w14:textId="77777777" w:rsid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4DDEE94F" w14:textId="77777777" w:rsidR="00AC5201" w:rsidRDefault="00AC5201" w:rsidP="00AC5201">
      <w:pPr>
        <w:tabs>
          <w:tab w:val="left" w:pos="861"/>
        </w:tabs>
        <w:spacing w:before="136" w:line="360" w:lineRule="auto"/>
        <w:ind w:right="144"/>
        <w:rPr>
          <w:rFonts w:ascii="Century Gothic" w:hAnsi="Century Gothic"/>
          <w:color w:val="000000" w:themeColor="text1"/>
          <w:sz w:val="24"/>
          <w:szCs w:val="24"/>
        </w:rPr>
      </w:pPr>
    </w:p>
    <w:p w14:paraId="5B64DCE7" w14:textId="41A9F77E" w:rsidR="00AC5201" w:rsidRPr="00AC5201" w:rsidRDefault="00AC5201" w:rsidP="00AC5201">
      <w:pPr>
        <w:tabs>
          <w:tab w:val="left" w:pos="861"/>
        </w:tabs>
        <w:spacing w:before="136" w:line="360" w:lineRule="auto"/>
        <w:ind w:right="144"/>
        <w:jc w:val="both"/>
        <w:rPr>
          <w:rFonts w:ascii="Century Gothic" w:hAnsi="Century Gothic"/>
          <w:color w:val="000000" w:themeColor="text1"/>
          <w:w w:val="105"/>
          <w:sz w:val="24"/>
          <w:szCs w:val="24"/>
        </w:rPr>
        <w:sectPr w:rsidR="00AC5201" w:rsidRPr="00AC5201" w:rsidSect="00A7373B">
          <w:footerReference w:type="default" r:id="rId9"/>
          <w:pgSz w:w="11910" w:h="16840"/>
          <w:pgMar w:top="1320" w:right="995" w:bottom="851" w:left="1275" w:header="0" w:footer="1000" w:gutter="0"/>
          <w:cols w:space="708"/>
        </w:sectPr>
      </w:pPr>
      <w:r>
        <w:rPr>
          <w:rFonts w:ascii="Century Gothic" w:hAnsi="Century Gothic"/>
          <w:color w:val="000000" w:themeColor="text1"/>
          <w:w w:val="105"/>
          <w:sz w:val="24"/>
          <w:szCs w:val="24"/>
        </w:rPr>
        <w:lastRenderedPageBreak/>
        <w:t xml:space="preserve">Dzięki takim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działaniom biblioteka będzie pełnić nie tylko</w:t>
      </w:r>
      <w:r>
        <w:rPr>
          <w:rFonts w:ascii="Century Gothic" w:hAnsi="Century Gothic"/>
          <w:color w:val="000000" w:themeColor="text1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funkcję tradycyjnego miejsca do wypożyczania książek, ale będzie także rozwijać się jako dynamiczne centrum życia kulturalnego, które odpowiada na potrzeby lokalnej społeczności. Dzięki zaangażowaniu pracowników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oraz</w:t>
      </w:r>
      <w:r w:rsidRPr="0002189C">
        <w:rPr>
          <w:rFonts w:ascii="Century Gothic" w:hAnsi="Century Gothic"/>
          <w:color w:val="000000" w:themeColor="text1"/>
          <w:spacing w:val="37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aktywnej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współpracy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z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mieszkańcami,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biblioteka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ma</w:t>
      </w:r>
      <w:r w:rsidRPr="0002189C">
        <w:rPr>
          <w:rFonts w:ascii="Century Gothic" w:hAnsi="Century Gothic"/>
          <w:color w:val="000000" w:themeColor="text1"/>
          <w:spacing w:val="3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szansę</w:t>
      </w:r>
      <w:r w:rsidRPr="0002189C">
        <w:rPr>
          <w:rFonts w:ascii="Century Gothic" w:hAnsi="Century Gothic"/>
          <w:color w:val="000000" w:themeColor="text1"/>
          <w:spacing w:val="40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na</w:t>
      </w:r>
      <w:r w:rsidRPr="0002189C">
        <w:rPr>
          <w:rFonts w:ascii="Century Gothic" w:hAnsi="Century Gothic"/>
          <w:color w:val="000000" w:themeColor="text1"/>
          <w:spacing w:val="33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 xml:space="preserve">dalszy rozwój </w:t>
      </w:r>
      <w:r>
        <w:rPr>
          <w:rFonts w:ascii="Century Gothic" w:hAnsi="Century Gothic"/>
          <w:color w:val="000000" w:themeColor="text1"/>
          <w:w w:val="105"/>
          <w:sz w:val="24"/>
          <w:szCs w:val="24"/>
        </w:rPr>
        <w:br/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i umocnienie swojej pozycji jako kluczowego elementu</w:t>
      </w:r>
      <w:r w:rsidRPr="0002189C">
        <w:rPr>
          <w:rFonts w:ascii="Century Gothic" w:hAnsi="Century Gothic"/>
          <w:color w:val="000000" w:themeColor="text1"/>
          <w:spacing w:val="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w</w:t>
      </w:r>
      <w:r w:rsidRPr="0002189C">
        <w:rPr>
          <w:rFonts w:ascii="Century Gothic" w:hAnsi="Century Gothic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2189C">
        <w:rPr>
          <w:rFonts w:ascii="Century Gothic" w:hAnsi="Century Gothic"/>
          <w:color w:val="000000" w:themeColor="text1"/>
          <w:w w:val="105"/>
          <w:sz w:val="24"/>
          <w:szCs w:val="24"/>
        </w:rPr>
        <w:t>życiu kulturalny</w:t>
      </w:r>
      <w:r>
        <w:rPr>
          <w:rFonts w:ascii="Century Gothic" w:hAnsi="Century Gothic"/>
          <w:color w:val="000000" w:themeColor="text1"/>
          <w:w w:val="105"/>
          <w:sz w:val="24"/>
          <w:szCs w:val="24"/>
        </w:rPr>
        <w:t>m region</w:t>
      </w:r>
      <w:r w:rsidR="00802935">
        <w:rPr>
          <w:rFonts w:ascii="Century Gothic" w:hAnsi="Century Gothic"/>
          <w:color w:val="000000" w:themeColor="text1"/>
          <w:w w:val="105"/>
          <w:sz w:val="24"/>
          <w:szCs w:val="24"/>
        </w:rPr>
        <w:t>u</w:t>
      </w:r>
      <w:r>
        <w:rPr>
          <w:rFonts w:ascii="Century Gothic" w:hAnsi="Century Gothic"/>
          <w:color w:val="000000" w:themeColor="text1"/>
          <w:w w:val="105"/>
          <w:sz w:val="24"/>
          <w:szCs w:val="24"/>
        </w:rPr>
        <w:t>.</w:t>
      </w:r>
    </w:p>
    <w:p w14:paraId="0B85B286" w14:textId="77777777" w:rsidR="00AC5201" w:rsidRPr="00AC5201" w:rsidRDefault="00AC5201" w:rsidP="00AC5201">
      <w:pPr>
        <w:rPr>
          <w:rFonts w:ascii="Century Gothic" w:eastAsia="Arial" w:hAnsi="Century Gothic" w:cs="Arial"/>
          <w:sz w:val="24"/>
          <w:szCs w:val="24"/>
          <w:lang w:eastAsia="pl-PL"/>
        </w:rPr>
      </w:pPr>
    </w:p>
    <w:sectPr w:rsidR="00AC5201" w:rsidRPr="00AC5201" w:rsidSect="00601B7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9AE3" w14:textId="77777777" w:rsidR="00987290" w:rsidRDefault="00987290" w:rsidP="0002189C">
      <w:r>
        <w:separator/>
      </w:r>
    </w:p>
  </w:endnote>
  <w:endnote w:type="continuationSeparator" w:id="0">
    <w:p w14:paraId="60145330" w14:textId="77777777" w:rsidR="00987290" w:rsidRDefault="00987290" w:rsidP="0002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804581"/>
      <w:docPartObj>
        <w:docPartGallery w:val="Page Numbers (Bottom of Page)"/>
        <w:docPartUnique/>
      </w:docPartObj>
    </w:sdtPr>
    <w:sdtContent>
      <w:p w14:paraId="65ED8217" w14:textId="0DCD0783" w:rsidR="0002189C" w:rsidRDefault="0002189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6E75C03B" w14:textId="77777777" w:rsidR="0002189C" w:rsidRDefault="00021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15DC" w14:textId="77777777" w:rsidR="00987290" w:rsidRDefault="00987290" w:rsidP="0002189C">
      <w:r>
        <w:separator/>
      </w:r>
    </w:p>
  </w:footnote>
  <w:footnote w:type="continuationSeparator" w:id="0">
    <w:p w14:paraId="30DB6E4E" w14:textId="77777777" w:rsidR="00987290" w:rsidRDefault="00987290" w:rsidP="0002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9"/>
    <w:multiLevelType w:val="hybridMultilevel"/>
    <w:tmpl w:val="FDCE84FE"/>
    <w:lvl w:ilvl="0" w:tplc="3BAA370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0D2603C"/>
    <w:multiLevelType w:val="hybridMultilevel"/>
    <w:tmpl w:val="07DCDCB0"/>
    <w:lvl w:ilvl="0" w:tplc="64C09D2C">
      <w:start w:val="2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726AE"/>
    <w:multiLevelType w:val="hybridMultilevel"/>
    <w:tmpl w:val="5AFCF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D76"/>
    <w:multiLevelType w:val="hybridMultilevel"/>
    <w:tmpl w:val="BAC8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0B6"/>
    <w:multiLevelType w:val="hybridMultilevel"/>
    <w:tmpl w:val="4AB8C314"/>
    <w:lvl w:ilvl="0" w:tplc="3E5EFEFA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7F456A4"/>
    <w:multiLevelType w:val="hybridMultilevel"/>
    <w:tmpl w:val="1DE68216"/>
    <w:lvl w:ilvl="0" w:tplc="4EBABDE8">
      <w:start w:val="1"/>
      <w:numFmt w:val="upperRoman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548FBC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2A8C950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AF4ED3E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7CE01928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82E40810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9444696E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3C64252A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3BCA3560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FF96CE0"/>
    <w:multiLevelType w:val="hybridMultilevel"/>
    <w:tmpl w:val="9A9E4210"/>
    <w:lvl w:ilvl="0" w:tplc="A2D2DE02">
      <w:start w:val="1"/>
      <w:numFmt w:val="decimal"/>
      <w:lvlText w:val="%1."/>
      <w:lvlJc w:val="left"/>
      <w:pPr>
        <w:ind w:left="993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43AE364B"/>
    <w:multiLevelType w:val="hybridMultilevel"/>
    <w:tmpl w:val="C10A1D1A"/>
    <w:lvl w:ilvl="0" w:tplc="F5ECE410">
      <w:start w:val="1"/>
      <w:numFmt w:val="decimal"/>
      <w:lvlText w:val="%1."/>
      <w:lvlJc w:val="left"/>
      <w:pPr>
        <w:ind w:left="832" w:hanging="360"/>
      </w:pPr>
      <w:rPr>
        <w:rFonts w:ascii="Century Gothic" w:eastAsia="Times New Roman" w:hAnsi="Century Gothic" w:cstheme="minorHAnsi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45A20899"/>
    <w:multiLevelType w:val="hybridMultilevel"/>
    <w:tmpl w:val="386CD518"/>
    <w:lvl w:ilvl="0" w:tplc="66A66E70">
      <w:start w:val="120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9993E9C"/>
    <w:multiLevelType w:val="hybridMultilevel"/>
    <w:tmpl w:val="4826392E"/>
    <w:lvl w:ilvl="0" w:tplc="155CBC86">
      <w:start w:val="1"/>
      <w:numFmt w:val="upperRoman"/>
      <w:lvlText w:val="%1."/>
      <w:lvlJc w:val="left"/>
      <w:pPr>
        <w:ind w:left="2623" w:hanging="212"/>
        <w:jc w:val="right"/>
      </w:pPr>
      <w:rPr>
        <w:rFonts w:hint="default"/>
        <w:spacing w:val="0"/>
        <w:w w:val="107"/>
        <w:lang w:val="pl-PL" w:eastAsia="en-US" w:bidi="ar-SA"/>
      </w:rPr>
    </w:lvl>
    <w:lvl w:ilvl="1" w:tplc="0D828EC0">
      <w:numFmt w:val="bullet"/>
      <w:lvlText w:val="•"/>
      <w:lvlJc w:val="left"/>
      <w:pPr>
        <w:ind w:left="307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6"/>
        <w:sz w:val="23"/>
        <w:szCs w:val="23"/>
        <w:lang w:val="pl-PL" w:eastAsia="en-US" w:bidi="ar-SA"/>
      </w:rPr>
    </w:lvl>
    <w:lvl w:ilvl="2" w:tplc="DC149C54">
      <w:numFmt w:val="bullet"/>
      <w:lvlText w:val="•"/>
      <w:lvlJc w:val="left"/>
      <w:pPr>
        <w:ind w:left="4164" w:hanging="353"/>
      </w:pPr>
      <w:rPr>
        <w:rFonts w:hint="default"/>
        <w:lang w:val="pl-PL" w:eastAsia="en-US" w:bidi="ar-SA"/>
      </w:rPr>
    </w:lvl>
    <w:lvl w:ilvl="3" w:tplc="C86A2A4E">
      <w:numFmt w:val="bullet"/>
      <w:lvlText w:val="•"/>
      <w:lvlJc w:val="left"/>
      <w:pPr>
        <w:ind w:left="5249" w:hanging="353"/>
      </w:pPr>
      <w:rPr>
        <w:rFonts w:hint="default"/>
        <w:lang w:val="pl-PL" w:eastAsia="en-US" w:bidi="ar-SA"/>
      </w:rPr>
    </w:lvl>
    <w:lvl w:ilvl="4" w:tplc="4894DA6E">
      <w:numFmt w:val="bullet"/>
      <w:lvlText w:val="•"/>
      <w:lvlJc w:val="left"/>
      <w:pPr>
        <w:ind w:left="6334" w:hanging="353"/>
      </w:pPr>
      <w:rPr>
        <w:rFonts w:hint="default"/>
        <w:lang w:val="pl-PL" w:eastAsia="en-US" w:bidi="ar-SA"/>
      </w:rPr>
    </w:lvl>
    <w:lvl w:ilvl="5" w:tplc="4BB0FF10">
      <w:numFmt w:val="bullet"/>
      <w:lvlText w:val="•"/>
      <w:lvlJc w:val="left"/>
      <w:pPr>
        <w:ind w:left="7419" w:hanging="353"/>
      </w:pPr>
      <w:rPr>
        <w:rFonts w:hint="default"/>
        <w:lang w:val="pl-PL" w:eastAsia="en-US" w:bidi="ar-SA"/>
      </w:rPr>
    </w:lvl>
    <w:lvl w:ilvl="6" w:tplc="90AEF11E">
      <w:numFmt w:val="bullet"/>
      <w:lvlText w:val="•"/>
      <w:lvlJc w:val="left"/>
      <w:pPr>
        <w:ind w:left="8504" w:hanging="353"/>
      </w:pPr>
      <w:rPr>
        <w:rFonts w:hint="default"/>
        <w:lang w:val="pl-PL" w:eastAsia="en-US" w:bidi="ar-SA"/>
      </w:rPr>
    </w:lvl>
    <w:lvl w:ilvl="7" w:tplc="B4C6BE70">
      <w:numFmt w:val="bullet"/>
      <w:lvlText w:val="•"/>
      <w:lvlJc w:val="left"/>
      <w:pPr>
        <w:ind w:left="9590" w:hanging="353"/>
      </w:pPr>
      <w:rPr>
        <w:rFonts w:hint="default"/>
        <w:lang w:val="pl-PL" w:eastAsia="en-US" w:bidi="ar-SA"/>
      </w:rPr>
    </w:lvl>
    <w:lvl w:ilvl="8" w:tplc="4C56D8E6">
      <w:numFmt w:val="bullet"/>
      <w:lvlText w:val="•"/>
      <w:lvlJc w:val="left"/>
      <w:pPr>
        <w:ind w:left="10675" w:hanging="353"/>
      </w:pPr>
      <w:rPr>
        <w:rFonts w:hint="default"/>
        <w:lang w:val="pl-PL" w:eastAsia="en-US" w:bidi="ar-SA"/>
      </w:rPr>
    </w:lvl>
  </w:abstractNum>
  <w:abstractNum w:abstractNumId="10" w15:restartNumberingAfterBreak="0">
    <w:nsid w:val="4B413E17"/>
    <w:multiLevelType w:val="hybridMultilevel"/>
    <w:tmpl w:val="443C3E02"/>
    <w:lvl w:ilvl="0" w:tplc="29867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2249A"/>
    <w:multiLevelType w:val="hybridMultilevel"/>
    <w:tmpl w:val="954C04CE"/>
    <w:lvl w:ilvl="0" w:tplc="A734E676">
      <w:start w:val="1"/>
      <w:numFmt w:val="decimal"/>
      <w:lvlText w:val="%1."/>
      <w:lvlJc w:val="left"/>
      <w:pPr>
        <w:ind w:left="927" w:hanging="360"/>
      </w:pPr>
      <w:rPr>
        <w:rFonts w:ascii="Century Gothic" w:eastAsia="Times New Roman" w:hAnsi="Century Gothic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8728D"/>
    <w:multiLevelType w:val="hybridMultilevel"/>
    <w:tmpl w:val="CEBEC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4679">
    <w:abstractNumId w:val="9"/>
  </w:num>
  <w:num w:numId="2" w16cid:durableId="190340127">
    <w:abstractNumId w:val="12"/>
  </w:num>
  <w:num w:numId="3" w16cid:durableId="827019067">
    <w:abstractNumId w:val="10"/>
  </w:num>
  <w:num w:numId="4" w16cid:durableId="318928422">
    <w:abstractNumId w:val="5"/>
  </w:num>
  <w:num w:numId="5" w16cid:durableId="812984527">
    <w:abstractNumId w:val="7"/>
  </w:num>
  <w:num w:numId="6" w16cid:durableId="284193210">
    <w:abstractNumId w:val="11"/>
  </w:num>
  <w:num w:numId="7" w16cid:durableId="1041202192">
    <w:abstractNumId w:val="2"/>
  </w:num>
  <w:num w:numId="8" w16cid:durableId="1398820590">
    <w:abstractNumId w:val="6"/>
  </w:num>
  <w:num w:numId="9" w16cid:durableId="878249719">
    <w:abstractNumId w:val="3"/>
  </w:num>
  <w:num w:numId="10" w16cid:durableId="915557655">
    <w:abstractNumId w:val="0"/>
  </w:num>
  <w:num w:numId="11" w16cid:durableId="1781025704">
    <w:abstractNumId w:val="4"/>
  </w:num>
  <w:num w:numId="12" w16cid:durableId="1642924200">
    <w:abstractNumId w:val="8"/>
  </w:num>
  <w:num w:numId="13" w16cid:durableId="58033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E"/>
    <w:rsid w:val="0002189C"/>
    <w:rsid w:val="000C1E6A"/>
    <w:rsid w:val="00106478"/>
    <w:rsid w:val="00130075"/>
    <w:rsid w:val="00154177"/>
    <w:rsid w:val="001830BB"/>
    <w:rsid w:val="00190EC0"/>
    <w:rsid w:val="001A1094"/>
    <w:rsid w:val="002141DF"/>
    <w:rsid w:val="002326C4"/>
    <w:rsid w:val="00232917"/>
    <w:rsid w:val="00241CD2"/>
    <w:rsid w:val="00311EE9"/>
    <w:rsid w:val="00361E43"/>
    <w:rsid w:val="003B2D42"/>
    <w:rsid w:val="003D5E12"/>
    <w:rsid w:val="003F4DA2"/>
    <w:rsid w:val="003F6EEA"/>
    <w:rsid w:val="004912C7"/>
    <w:rsid w:val="00601B7D"/>
    <w:rsid w:val="00606267"/>
    <w:rsid w:val="00606EAC"/>
    <w:rsid w:val="00610235"/>
    <w:rsid w:val="0066184D"/>
    <w:rsid w:val="00666066"/>
    <w:rsid w:val="0076226D"/>
    <w:rsid w:val="00774F54"/>
    <w:rsid w:val="007923DA"/>
    <w:rsid w:val="007C4B1C"/>
    <w:rsid w:val="007F3AF7"/>
    <w:rsid w:val="007F5561"/>
    <w:rsid w:val="00802935"/>
    <w:rsid w:val="00815944"/>
    <w:rsid w:val="00826275"/>
    <w:rsid w:val="008277FB"/>
    <w:rsid w:val="008F1BD1"/>
    <w:rsid w:val="0090529C"/>
    <w:rsid w:val="00983762"/>
    <w:rsid w:val="00987290"/>
    <w:rsid w:val="009C00D7"/>
    <w:rsid w:val="00A44DB7"/>
    <w:rsid w:val="00A56148"/>
    <w:rsid w:val="00A7373B"/>
    <w:rsid w:val="00AC4E03"/>
    <w:rsid w:val="00AC5201"/>
    <w:rsid w:val="00B25277"/>
    <w:rsid w:val="00B25D2C"/>
    <w:rsid w:val="00B70017"/>
    <w:rsid w:val="00C718A4"/>
    <w:rsid w:val="00C93301"/>
    <w:rsid w:val="00CD6E23"/>
    <w:rsid w:val="00D25210"/>
    <w:rsid w:val="00D35C39"/>
    <w:rsid w:val="00D839F8"/>
    <w:rsid w:val="00E00754"/>
    <w:rsid w:val="00E02816"/>
    <w:rsid w:val="00E205DC"/>
    <w:rsid w:val="00E50A11"/>
    <w:rsid w:val="00E80B0D"/>
    <w:rsid w:val="00EA4114"/>
    <w:rsid w:val="00F22F86"/>
    <w:rsid w:val="00F74260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11A5"/>
  <w15:chartTrackingRefBased/>
  <w15:docId w15:val="{ED7F89A8-8918-46EF-89AE-4FED76BF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4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2141DF"/>
    <w:pPr>
      <w:ind w:left="1220" w:hanging="719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6E3E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6E3E"/>
    <w:rPr>
      <w:rFonts w:ascii="Times New Roman" w:eastAsia="Times New Roman" w:hAnsi="Times New Roman" w:cs="Times New Roman"/>
      <w:sz w:val="23"/>
      <w:szCs w:val="23"/>
    </w:rPr>
  </w:style>
  <w:style w:type="paragraph" w:customStyle="1" w:styleId="FirstParagraph">
    <w:name w:val="First Paragraph"/>
    <w:basedOn w:val="Tekstpodstawowy"/>
    <w:next w:val="Tekstpodstawowy"/>
    <w:qFormat/>
    <w:rsid w:val="007F3AF7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1830BB"/>
    <w:pPr>
      <w:ind w:left="824" w:hanging="352"/>
      <w:jc w:val="both"/>
    </w:pPr>
  </w:style>
  <w:style w:type="paragraph" w:customStyle="1" w:styleId="Paragraphstyle53">
    <w:name w:val="Paragraph style 53"/>
    <w:rsid w:val="007923DA"/>
    <w:pPr>
      <w:spacing w:after="0" w:line="242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Paragraphstyle40">
    <w:name w:val="Paragraph style 40"/>
    <w:rsid w:val="007923DA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C00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0D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141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7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x193iq5w">
    <w:name w:val="x193iq5w"/>
    <w:basedOn w:val="Domylnaczcionkaakapitu"/>
    <w:rsid w:val="00A56148"/>
  </w:style>
  <w:style w:type="paragraph" w:styleId="Nagwek">
    <w:name w:val="header"/>
    <w:basedOn w:val="Normalny"/>
    <w:link w:val="NagwekZnak"/>
    <w:uiPriority w:val="99"/>
    <w:unhideWhenUsed/>
    <w:rsid w:val="00021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89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21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8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bibliotekalatowicz.naszabiblioteka.com%2F&amp;h=AT0iHU8P73-Owd0eC3uDSevfvI6Eg4I00DemGG5B8cd7wiTX4N22cB1QqjVD7LW7dZnWuqvB7m6x60YV_WX60HKm9yWA2lLEHfcJoO-ihhb03ZTvBK9qSx2g5fjSmBNbMYljvULZMg0-hi7WrK66h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3075-6E28-40AB-9AF3-B5B7BFD7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Klaudia Małecka</cp:lastModifiedBy>
  <cp:revision>9</cp:revision>
  <cp:lastPrinted>2025-12-15T22:25:00Z</cp:lastPrinted>
  <dcterms:created xsi:type="dcterms:W3CDTF">2025-12-15T22:19:00Z</dcterms:created>
  <dcterms:modified xsi:type="dcterms:W3CDTF">2025-12-19T06:36:00Z</dcterms:modified>
</cp:coreProperties>
</file>