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04FE" w14:textId="77777777" w:rsidR="0070767A" w:rsidRDefault="0070767A" w:rsidP="00B3089A">
      <w:pPr>
        <w:jc w:val="right"/>
      </w:pPr>
      <w:r>
        <w:t>Załącznik Nr 1 do Uchwały Nr …………………..</w:t>
      </w:r>
    </w:p>
    <w:p w14:paraId="2C6A42C2" w14:textId="527B8301" w:rsidR="0070767A" w:rsidRDefault="0070767A" w:rsidP="00B3089A">
      <w:pPr>
        <w:jc w:val="right"/>
      </w:pPr>
      <w:r>
        <w:t xml:space="preserve"> Rady </w:t>
      </w:r>
      <w:r w:rsidR="0085322A">
        <w:t xml:space="preserve">Miejskiej w </w:t>
      </w:r>
      <w:r w:rsidR="00446EA9">
        <w:t>Latowiczu</w:t>
      </w:r>
      <w:r>
        <w:t xml:space="preserve"> </w:t>
      </w:r>
    </w:p>
    <w:p w14:paraId="235EFDF9" w14:textId="53CE158E" w:rsidR="004113C9" w:rsidRDefault="0070767A" w:rsidP="00B3089A">
      <w:pPr>
        <w:jc w:val="right"/>
      </w:pPr>
      <w:r>
        <w:t xml:space="preserve">z </w:t>
      </w:r>
      <w:r w:rsidRPr="0070767A">
        <w:rPr>
          <w:color w:val="FF0000"/>
        </w:rPr>
        <w:t>dnia ………………………………..202</w:t>
      </w:r>
      <w:r w:rsidR="00446EA9">
        <w:rPr>
          <w:color w:val="FF0000"/>
        </w:rPr>
        <w:t>5</w:t>
      </w:r>
      <w:r w:rsidRPr="0070767A">
        <w:rPr>
          <w:color w:val="FF0000"/>
        </w:rPr>
        <w:t xml:space="preserve"> </w:t>
      </w:r>
      <w:r>
        <w:t>r</w:t>
      </w:r>
    </w:p>
    <w:p w14:paraId="6C822512" w14:textId="77777777" w:rsidR="000D1698" w:rsidRDefault="000D1698">
      <w:bookmarkStart w:id="0" w:name="_GoBack"/>
      <w:bookmarkEnd w:id="0"/>
    </w:p>
    <w:p w14:paraId="23C6A46E" w14:textId="6F8A9EB8" w:rsidR="000D1698" w:rsidRPr="00DB7ED3" w:rsidRDefault="000D1698" w:rsidP="00DB7ED3">
      <w:pPr>
        <w:jc w:val="center"/>
        <w:rPr>
          <w:b/>
          <w:bCs/>
        </w:rPr>
      </w:pPr>
      <w:r w:rsidRPr="00DB7ED3">
        <w:rPr>
          <w:b/>
          <w:bCs/>
        </w:rPr>
        <w:t xml:space="preserve">Regulamin Komitetu Rewitalizacji Gminy </w:t>
      </w:r>
      <w:r w:rsidR="00446EA9">
        <w:rPr>
          <w:b/>
          <w:bCs/>
        </w:rPr>
        <w:t>Latowicz</w:t>
      </w:r>
    </w:p>
    <w:p w14:paraId="0711B374" w14:textId="4D1E1D37" w:rsidR="002A3D09" w:rsidRPr="00DB7ED3" w:rsidRDefault="002A3D09" w:rsidP="002A3D09">
      <w:pPr>
        <w:jc w:val="center"/>
        <w:rPr>
          <w:b/>
          <w:bCs/>
        </w:rPr>
      </w:pPr>
      <w:r w:rsidRPr="00DB7ED3">
        <w:rPr>
          <w:b/>
          <w:bCs/>
        </w:rPr>
        <w:t>§ 1.</w:t>
      </w:r>
    </w:p>
    <w:p w14:paraId="104076AC" w14:textId="78C70B84" w:rsidR="002A3D09" w:rsidRPr="001304A0" w:rsidRDefault="002A3D09">
      <w:pPr>
        <w:rPr>
          <w:b/>
          <w:bCs/>
        </w:rPr>
      </w:pPr>
      <w:r w:rsidRPr="001304A0">
        <w:rPr>
          <w:b/>
          <w:bCs/>
        </w:rPr>
        <w:t>Zasady wyznaczania składu Komitetu Rewitalizacji</w:t>
      </w:r>
    </w:p>
    <w:p w14:paraId="4477B2BC" w14:textId="77777777" w:rsidR="009804F8" w:rsidRDefault="009804F8" w:rsidP="001304A0">
      <w:pPr>
        <w:jc w:val="both"/>
      </w:pPr>
      <w:r>
        <w:t xml:space="preserve">1. Komitet liczy od 6 do 12 osób. </w:t>
      </w:r>
    </w:p>
    <w:p w14:paraId="40FC06A6" w14:textId="572C884E" w:rsidR="009804F8" w:rsidRDefault="009804F8" w:rsidP="001304A0">
      <w:pPr>
        <w:jc w:val="both"/>
      </w:pPr>
      <w:r>
        <w:t xml:space="preserve">2. W skład Komitetu wchodzą wskazani przez </w:t>
      </w:r>
      <w:r w:rsidR="0085322A">
        <w:t>Burmistrza</w:t>
      </w:r>
      <w:r>
        <w:t xml:space="preserve"> pracownicy Urzędu </w:t>
      </w:r>
      <w:r w:rsidR="00446EA9">
        <w:t>Miasta i Gminy Latowicz</w:t>
      </w:r>
      <w:r>
        <w:t xml:space="preserve">, przedstawiciele Rady </w:t>
      </w:r>
      <w:r w:rsidR="0085322A">
        <w:t xml:space="preserve">Miejskiej w </w:t>
      </w:r>
      <w:r w:rsidR="00446EA9">
        <w:t>Latowiczu</w:t>
      </w:r>
      <w:r>
        <w:t xml:space="preserve">, przedstawiciele obszarów rewitalizacji, przedstawiciele podmiotów prowadzących działalność gospodarczą, przedstawiciele organizacji pozarządowych oraz przedstawiciele innych podmiotów działających na terenie Gminy </w:t>
      </w:r>
      <w:r w:rsidR="00446EA9">
        <w:t>Latowicz</w:t>
      </w:r>
      <w:r>
        <w:t>, będący przedstawicielami interesariuszy rewitalizacji, w tym:</w:t>
      </w:r>
    </w:p>
    <w:p w14:paraId="16588956" w14:textId="2541B283" w:rsidR="009804F8" w:rsidRDefault="007B4F4F" w:rsidP="001304A0">
      <w:pPr>
        <w:pStyle w:val="Akapitzlist"/>
        <w:numPr>
          <w:ilvl w:val="0"/>
          <w:numId w:val="1"/>
        </w:numPr>
        <w:jc w:val="both"/>
      </w:pPr>
      <w:r>
        <w:t xml:space="preserve">od 1 do 3 przedstawicieli Urzędu </w:t>
      </w:r>
      <w:r w:rsidR="00446EA9">
        <w:t>Miasta i Gminy Latowicz</w:t>
      </w:r>
      <w:r>
        <w:t>,</w:t>
      </w:r>
    </w:p>
    <w:p w14:paraId="7F2A7430" w14:textId="62E6E1D8" w:rsidR="007B4F4F" w:rsidRDefault="00EE5E44" w:rsidP="001304A0">
      <w:pPr>
        <w:pStyle w:val="Akapitzlist"/>
        <w:numPr>
          <w:ilvl w:val="0"/>
          <w:numId w:val="1"/>
        </w:numPr>
        <w:jc w:val="both"/>
      </w:pPr>
      <w:r>
        <w:t xml:space="preserve">3 przedstawicieli </w:t>
      </w:r>
      <w:r w:rsidR="00462FF3">
        <w:t xml:space="preserve">Rady Miejskiej w </w:t>
      </w:r>
      <w:r w:rsidR="00446EA9">
        <w:t>Latowiczu</w:t>
      </w:r>
      <w:r w:rsidR="00462FF3">
        <w:t xml:space="preserve"> </w:t>
      </w:r>
      <w:r>
        <w:t xml:space="preserve">wskazanych przez Radę </w:t>
      </w:r>
      <w:r w:rsidR="00462FF3">
        <w:t>Miejską</w:t>
      </w:r>
      <w:r>
        <w:t>,</w:t>
      </w:r>
    </w:p>
    <w:p w14:paraId="3E09E633" w14:textId="6F93347E" w:rsidR="00EE5E44" w:rsidRDefault="008A137A" w:rsidP="001304A0">
      <w:pPr>
        <w:pStyle w:val="Akapitzlist"/>
        <w:numPr>
          <w:ilvl w:val="0"/>
          <w:numId w:val="1"/>
        </w:numPr>
        <w:jc w:val="both"/>
      </w:pPr>
      <w:r>
        <w:t>od 1 do 2 przedstawicieli obszaru rewitalizacji wskazanego w GPR,</w:t>
      </w:r>
    </w:p>
    <w:p w14:paraId="42E033B1" w14:textId="2BECE3EE" w:rsidR="008A137A" w:rsidRDefault="008A137A" w:rsidP="001304A0">
      <w:pPr>
        <w:pStyle w:val="Akapitzlist"/>
        <w:numPr>
          <w:ilvl w:val="0"/>
          <w:numId w:val="1"/>
        </w:numPr>
        <w:jc w:val="both"/>
      </w:pPr>
      <w:r>
        <w:t xml:space="preserve">od 1 do 2 przedstawicieli sektora społecznego tj. organizacji pozarządowych, działających na terenie Gminy </w:t>
      </w:r>
      <w:r w:rsidR="00446EA9">
        <w:t>Latowicz</w:t>
      </w:r>
      <w:r>
        <w:t>,</w:t>
      </w:r>
    </w:p>
    <w:p w14:paraId="7AC0A0C5" w14:textId="0C41B3A7" w:rsidR="008A137A" w:rsidRDefault="00B3089A" w:rsidP="001304A0">
      <w:pPr>
        <w:pStyle w:val="Akapitzlist"/>
        <w:numPr>
          <w:ilvl w:val="0"/>
          <w:numId w:val="1"/>
        </w:numPr>
        <w:jc w:val="both"/>
      </w:pPr>
      <w:r>
        <w:t xml:space="preserve">od 1 do 2 przedstawicieli prowadzących działalność gospodarczą na terenie Gminy </w:t>
      </w:r>
      <w:r w:rsidR="00446EA9">
        <w:t>Latowicz</w:t>
      </w:r>
      <w:r>
        <w:t>.</w:t>
      </w:r>
    </w:p>
    <w:p w14:paraId="558C3C2B" w14:textId="5D0F005B" w:rsidR="00241479" w:rsidRDefault="00241479" w:rsidP="001304A0">
      <w:pPr>
        <w:jc w:val="both"/>
      </w:pPr>
      <w:r>
        <w:t>3. Przedstawiciele podmiotów wskazanych w ust. 2 lit. c) – e) zostaną wybrani w drodze otwartej procedury naboru.</w:t>
      </w:r>
    </w:p>
    <w:p w14:paraId="09E2C85B" w14:textId="372BDE61" w:rsidR="00241479" w:rsidRDefault="00241479" w:rsidP="001304A0">
      <w:pPr>
        <w:jc w:val="both"/>
      </w:pPr>
      <w:r>
        <w:t>4. Informacja o naborze na członków Komitetu ogłoszona zostanie na stronie internetowej www.</w:t>
      </w:r>
      <w:r w:rsidR="00446EA9">
        <w:t>gmina-latowicz.pl</w:t>
      </w:r>
      <w:r>
        <w:t xml:space="preserve">, w Biuletynie Informacji Publicznej Gminy </w:t>
      </w:r>
      <w:r w:rsidR="00446EA9">
        <w:t>Latowicz</w:t>
      </w:r>
      <w:r>
        <w:t xml:space="preserve"> oraz na tablicy ogłoszeń w Urzędzie </w:t>
      </w:r>
      <w:r w:rsidR="00446EA9">
        <w:t>Miasta i Gminy Latowicz</w:t>
      </w:r>
      <w:r>
        <w:t>.</w:t>
      </w:r>
    </w:p>
    <w:p w14:paraId="4F69DB10" w14:textId="1FE6D1FD" w:rsidR="008D5E14" w:rsidRDefault="001304A0" w:rsidP="001304A0">
      <w:pPr>
        <w:jc w:val="both"/>
      </w:pPr>
      <w:r>
        <w:t>5. Informacja, o której mowa w ust. 4 będzie określała termin składania formularza zgłoszeniowego do Komitetu oraz sposób i miejsce składania formularza.</w:t>
      </w:r>
    </w:p>
    <w:p w14:paraId="5973133B" w14:textId="61FB9B74" w:rsidR="001304A0" w:rsidRDefault="001304A0" w:rsidP="001304A0">
      <w:pPr>
        <w:jc w:val="both"/>
      </w:pPr>
      <w:r>
        <w:t xml:space="preserve">6. Formularz zgłoszeniowy członka Komitetu Rewitalizacji Gminy </w:t>
      </w:r>
      <w:r w:rsidR="00446EA9">
        <w:t>Latowicz</w:t>
      </w:r>
      <w:r>
        <w:t xml:space="preserve"> stanowi załącznik nr 1 i 2 do niniejszego Regulaminu.</w:t>
      </w:r>
    </w:p>
    <w:p w14:paraId="22C13903" w14:textId="1A5A68E5" w:rsidR="001304A0" w:rsidRDefault="001304A0" w:rsidP="001304A0">
      <w:pPr>
        <w:jc w:val="both"/>
      </w:pPr>
      <w:r>
        <w:t xml:space="preserve">7. W przypadku niezgłoszenia się żadnego kandydata z ramienia podmiotów określonych w ust. 2 lit. c) – e) procedurę naboru określoną powyżej przeprowadza się ponownie. W przypadku bezskutecznego upływu terminu drugiego naboru </w:t>
      </w:r>
      <w:r w:rsidR="00462FF3">
        <w:t>Burmistrz</w:t>
      </w:r>
      <w:r>
        <w:t xml:space="preserve"> powołuje Komitet w składzie odpowiadającym przedstawicielom podmiotów wskazanych w ust. 2 lit. a) – b), w ramach limitów maksymalnych.</w:t>
      </w:r>
    </w:p>
    <w:p w14:paraId="676D8B75" w14:textId="55DD4D45" w:rsidR="001304A0" w:rsidRDefault="001304A0" w:rsidP="001304A0">
      <w:pPr>
        <w:jc w:val="both"/>
      </w:pPr>
      <w:r>
        <w:t xml:space="preserve">8. Zgłoszenia złożone w procedurze naboru podlegają ocenie formalnej Komisji powołanej przez </w:t>
      </w:r>
      <w:r w:rsidR="00462FF3">
        <w:t>Burmistrza</w:t>
      </w:r>
      <w:r>
        <w:t>.</w:t>
      </w:r>
    </w:p>
    <w:p w14:paraId="62ACD534" w14:textId="1399E852" w:rsidR="001304A0" w:rsidRDefault="001304A0" w:rsidP="001304A0">
      <w:pPr>
        <w:jc w:val="both"/>
      </w:pPr>
      <w:r>
        <w:t>9. W przypadku, gdy liczba zgłoszeń złożonych w terminie i spełniających kryteria formalne, jest większa od liczby miejsc w Komitecie, zgłoszenia poddane zostaną ocenie merytorycznej przez Komisję, o której mowa w ust. 8.</w:t>
      </w:r>
    </w:p>
    <w:p w14:paraId="52A69046" w14:textId="01DAA26B" w:rsidR="001304A0" w:rsidRDefault="001304A0" w:rsidP="001304A0">
      <w:pPr>
        <w:jc w:val="both"/>
      </w:pPr>
      <w:r>
        <w:t xml:space="preserve">10. Formularz oceny formalnej i merytorycznej formularza zgłoszeniowego członka Komitetu Rewitalizacji Gminy </w:t>
      </w:r>
      <w:r w:rsidR="00446EA9">
        <w:t>Latowicz</w:t>
      </w:r>
      <w:r>
        <w:t xml:space="preserve"> stanowi załącznik nr 3 do niniejszego Regulaminu.</w:t>
      </w:r>
    </w:p>
    <w:p w14:paraId="7CF22E05" w14:textId="5E84BA3E" w:rsidR="001304A0" w:rsidRDefault="001304A0" w:rsidP="00241479">
      <w:r>
        <w:lastRenderedPageBreak/>
        <w:t>11. Członkostwo w Komitecie ustaje:</w:t>
      </w:r>
    </w:p>
    <w:p w14:paraId="15E2796C" w14:textId="612043DD" w:rsidR="001304A0" w:rsidRDefault="001304A0" w:rsidP="001304A0">
      <w:pPr>
        <w:pStyle w:val="Akapitzlist"/>
        <w:numPr>
          <w:ilvl w:val="0"/>
          <w:numId w:val="2"/>
        </w:numPr>
        <w:jc w:val="both"/>
      </w:pPr>
      <w:r>
        <w:t>w przypadku członków wymienionych w ust. 2 lit. a) z momentem ustania stosunku pracy z podmiotem, który reprezentują;</w:t>
      </w:r>
    </w:p>
    <w:p w14:paraId="74037575" w14:textId="16A1A893" w:rsidR="001304A0" w:rsidRDefault="001304A0" w:rsidP="001304A0">
      <w:pPr>
        <w:pStyle w:val="Akapitzlist"/>
        <w:numPr>
          <w:ilvl w:val="0"/>
          <w:numId w:val="2"/>
        </w:numPr>
        <w:jc w:val="both"/>
      </w:pPr>
      <w:r>
        <w:t>w przypadku członków wymienionych w ust. 2 lit. b) z momentem zakończenia pełnienia funkcji w organach, które reprezentują;</w:t>
      </w:r>
    </w:p>
    <w:p w14:paraId="2B56F0FF" w14:textId="306C046D" w:rsidR="001304A0" w:rsidRDefault="001304A0" w:rsidP="001304A0">
      <w:pPr>
        <w:pStyle w:val="Akapitzlist"/>
        <w:numPr>
          <w:ilvl w:val="0"/>
          <w:numId w:val="2"/>
        </w:numPr>
        <w:jc w:val="both"/>
      </w:pPr>
      <w:r w:rsidRPr="001304A0">
        <w:t xml:space="preserve">w przypadku pozostałych członków – z momentem przedłożenia stosownej rezygnacji </w:t>
      </w:r>
      <w:r w:rsidR="00462FF3">
        <w:t>Burmistrzowi</w:t>
      </w:r>
      <w:r w:rsidRPr="001304A0">
        <w:t xml:space="preserve"> Gminy, kiedy członek Komitetu Rewitalizacji nie może dłużej pełnić swojej funkcji.</w:t>
      </w:r>
    </w:p>
    <w:p w14:paraId="288D6278" w14:textId="5CCE4569" w:rsidR="001304A0" w:rsidRDefault="001304A0" w:rsidP="001304A0">
      <w:pPr>
        <w:jc w:val="both"/>
      </w:pPr>
      <w:r>
        <w:t xml:space="preserve">12. W przypadku powtarzającej się nieobecności w posiedzeniach oraz braku aktywnej pracy na rzecz Komitetu, </w:t>
      </w:r>
      <w:r w:rsidR="00462FF3">
        <w:t>Burmistrz</w:t>
      </w:r>
      <w:r>
        <w:t xml:space="preserve"> może wykluczyć członka ze składu Komitetu po uzyskaniu akceptacji co najmniej 51% pozostałych członków Komitetu.</w:t>
      </w:r>
    </w:p>
    <w:p w14:paraId="3D997687" w14:textId="172E3BDD" w:rsidR="001304A0" w:rsidRDefault="001304A0" w:rsidP="001304A0">
      <w:pPr>
        <w:jc w:val="both"/>
      </w:pPr>
      <w:r>
        <w:t>13. Przedstawiciele podmiotów wskazanych w ust. 2 lit. c) – e) mogą zgłaszać się także w trakcie trwania kadencji Komitetu, składając pisemnie formularz zgłoszeniowy.</w:t>
      </w:r>
    </w:p>
    <w:p w14:paraId="705177FE" w14:textId="031C36C2" w:rsidR="001304A0" w:rsidRDefault="001304A0" w:rsidP="001304A0">
      <w:pPr>
        <w:jc w:val="both"/>
      </w:pPr>
      <w:r>
        <w:t xml:space="preserve">14. W przypadkach określonych w ust. 13 </w:t>
      </w:r>
      <w:r w:rsidR="00462FF3">
        <w:t>Burmistrz</w:t>
      </w:r>
      <w:r>
        <w:t>, może powołać dodatkowego przedstawiciela podmiotów wskazanych w ust. 2 lit. c) – e) w ramach limitów określonych dla poszczególnych podmiotów, na czas pozostały do końca kadencji Komitetu.</w:t>
      </w:r>
    </w:p>
    <w:p w14:paraId="29B63916" w14:textId="768FF0AA" w:rsidR="001304A0" w:rsidRDefault="001304A0" w:rsidP="001304A0">
      <w:pPr>
        <w:jc w:val="both"/>
      </w:pPr>
      <w:r>
        <w:t>15. Kadencja Komitetu trwa do czasu zakończenia procesu rewitalizacji w latach 202</w:t>
      </w:r>
      <w:r w:rsidR="00446EA9">
        <w:t>5</w:t>
      </w:r>
      <w:r>
        <w:t>- 2030, którego ostatnim etapem jest opracowanie raportu z realizacji GPR.</w:t>
      </w:r>
    </w:p>
    <w:p w14:paraId="7955BE40" w14:textId="69709AC1" w:rsidR="001304A0" w:rsidRPr="00DB7ED3" w:rsidRDefault="001304A0" w:rsidP="001304A0">
      <w:pPr>
        <w:jc w:val="center"/>
        <w:rPr>
          <w:b/>
          <w:bCs/>
        </w:rPr>
      </w:pPr>
      <w:r w:rsidRPr="00DB7ED3">
        <w:rPr>
          <w:b/>
          <w:bCs/>
        </w:rPr>
        <w:t>§ 2.</w:t>
      </w:r>
    </w:p>
    <w:p w14:paraId="3B760B7F" w14:textId="4F11CF97" w:rsidR="001304A0" w:rsidRPr="001304A0" w:rsidRDefault="001304A0" w:rsidP="001304A0">
      <w:pPr>
        <w:rPr>
          <w:b/>
          <w:bCs/>
        </w:rPr>
      </w:pPr>
      <w:r w:rsidRPr="001304A0">
        <w:rPr>
          <w:b/>
          <w:bCs/>
        </w:rPr>
        <w:t>Zasady działania Komitetu Rewitalizacji</w:t>
      </w:r>
    </w:p>
    <w:p w14:paraId="7F26CCC1" w14:textId="7AB4E7F1" w:rsidR="001304A0" w:rsidRDefault="001304A0" w:rsidP="001304A0">
      <w:pPr>
        <w:jc w:val="both"/>
      </w:pPr>
      <w:r>
        <w:t>1. Uczestnictwo w Komitecie ma charakter społeczny. Za udział w posiedzeniach i pracach Komitetu nie przysługuje wynagrodzenie ani dieta.</w:t>
      </w:r>
    </w:p>
    <w:p w14:paraId="6C637230" w14:textId="0D164651" w:rsidR="001304A0" w:rsidRDefault="001304A0" w:rsidP="001304A0">
      <w:pPr>
        <w:jc w:val="both"/>
      </w:pPr>
      <w:r>
        <w:t xml:space="preserve">2. Pierwsze posiedzenie Komitetu zwołuje </w:t>
      </w:r>
      <w:r w:rsidR="00462FF3">
        <w:t>Burmistrz</w:t>
      </w:r>
      <w:r>
        <w:t>.</w:t>
      </w:r>
    </w:p>
    <w:p w14:paraId="6CFF9FA8" w14:textId="111E24C0" w:rsidR="001304A0" w:rsidRDefault="001304A0" w:rsidP="001304A0">
      <w:pPr>
        <w:jc w:val="both"/>
      </w:pPr>
      <w:r>
        <w:t>3. Podczas pierwszego posiedzenia Komitetu członkowie wybierają spośród siebie Przewodniczącego i Zastępcę. Procedurę wyboru prowadzi najstarszy wiekiem członek Komitetu.</w:t>
      </w:r>
    </w:p>
    <w:p w14:paraId="6CE6F21E" w14:textId="60060038" w:rsidR="001304A0" w:rsidRDefault="001304A0" w:rsidP="001304A0">
      <w:pPr>
        <w:jc w:val="both"/>
      </w:pPr>
      <w:r>
        <w:t>4. Wybór Przewodniczącego i Zastępcy Przewodniczącego Komitetu następuje zwykłą większością głosów w głosowaniu jawnym spośród członków Komitetu obecnych na posiedzeniu, przy obecności co najmniej połowy składu Komitetu.</w:t>
      </w:r>
    </w:p>
    <w:p w14:paraId="1DFF3CE6" w14:textId="39B2D347" w:rsidR="001304A0" w:rsidRDefault="001304A0" w:rsidP="001304A0">
      <w:pPr>
        <w:jc w:val="both"/>
      </w:pPr>
      <w:r>
        <w:t>5. Kolejne posiedzenia Komitetu zwołuje Przewodniczący Komitetu lub w jego zastępstwie Zastępca Przewodniczącego Komitetu.</w:t>
      </w:r>
    </w:p>
    <w:p w14:paraId="0EF7E42C" w14:textId="77AC8B4E" w:rsidR="001304A0" w:rsidRDefault="001304A0" w:rsidP="001304A0">
      <w:pPr>
        <w:jc w:val="both"/>
      </w:pPr>
      <w:r>
        <w:t>6. Członkowie Komitetu będą powiadamiani o posiedzeniach Komitetu z odpowiednim wyprzedzeniem pisemnie, telefonicznie lub w inny przyjęty przez Komitet sposób. Informacje na temat terminu i miejsca planowanego posiedzenia Komitetu oraz dokumenty, które będą przedmiotem obrad powinny być przekazywane członkom Komitetu na 5 dni roboczych przed zaplanowanym terminem posiedzenia.</w:t>
      </w:r>
    </w:p>
    <w:p w14:paraId="6C098AA8" w14:textId="4A51A34E" w:rsidR="001304A0" w:rsidRDefault="00DB7ED3" w:rsidP="001304A0">
      <w:pPr>
        <w:jc w:val="both"/>
      </w:pPr>
      <w:r>
        <w:t>7. Przewodniczący Komitetu:</w:t>
      </w:r>
    </w:p>
    <w:p w14:paraId="12DF89F5" w14:textId="73CF7993" w:rsidR="00DB7ED3" w:rsidRDefault="00DB7ED3" w:rsidP="00DB7ED3">
      <w:pPr>
        <w:pStyle w:val="Akapitzlist"/>
        <w:numPr>
          <w:ilvl w:val="0"/>
          <w:numId w:val="4"/>
        </w:numPr>
        <w:jc w:val="both"/>
      </w:pPr>
      <w:r>
        <w:t xml:space="preserve">zwołuje posiedzenia Komitetu według potrzeb Komitetu lub na wniosek </w:t>
      </w:r>
      <w:r w:rsidR="00462FF3">
        <w:t>Burmistrza</w:t>
      </w:r>
      <w:r>
        <w:t xml:space="preserve">, </w:t>
      </w:r>
    </w:p>
    <w:p w14:paraId="337A4B35" w14:textId="2B30D73D" w:rsidR="00DB7ED3" w:rsidRDefault="00DB7ED3" w:rsidP="00DB7ED3">
      <w:pPr>
        <w:pStyle w:val="Akapitzlist"/>
        <w:numPr>
          <w:ilvl w:val="0"/>
          <w:numId w:val="4"/>
        </w:numPr>
        <w:jc w:val="both"/>
      </w:pPr>
      <w:r>
        <w:t>ustala porządek i termin obrad,</w:t>
      </w:r>
    </w:p>
    <w:p w14:paraId="4311DFFB" w14:textId="0B31B02C" w:rsidR="00DB7ED3" w:rsidRDefault="00DB7ED3" w:rsidP="00DB7ED3">
      <w:pPr>
        <w:pStyle w:val="Akapitzlist"/>
        <w:numPr>
          <w:ilvl w:val="0"/>
          <w:numId w:val="4"/>
        </w:numPr>
        <w:jc w:val="both"/>
      </w:pPr>
      <w:r>
        <w:t>kieruje pracami Komitetu,</w:t>
      </w:r>
    </w:p>
    <w:p w14:paraId="4BE38734" w14:textId="0D8F816D" w:rsidR="00DB7ED3" w:rsidRDefault="00DB7ED3" w:rsidP="00DB7ED3">
      <w:pPr>
        <w:pStyle w:val="Akapitzlist"/>
        <w:numPr>
          <w:ilvl w:val="0"/>
          <w:numId w:val="4"/>
        </w:numPr>
        <w:jc w:val="both"/>
      </w:pPr>
      <w:r>
        <w:t>reprezentuje Komitet na zewnątrz.</w:t>
      </w:r>
    </w:p>
    <w:p w14:paraId="66A62EAF" w14:textId="552103E6" w:rsidR="00DB7ED3" w:rsidRDefault="00DB7ED3" w:rsidP="00DB7ED3">
      <w:pPr>
        <w:jc w:val="both"/>
      </w:pPr>
      <w:r>
        <w:lastRenderedPageBreak/>
        <w:t>8. W pracach Komitetu mogą brać udział osoby spoza jego grona (przedstawiciele różnych środowisk oraz specjaliści z zakresu działań podejmowanych na obszarze objętym procesami rewitalizacji) zaproszeni przez Przewodniczącego, jego Zastępcę lub członków Komitetu. Zaproszeni goście uczestniczą w posiedzeniach z głosem doradczym bez prawa do głosowania.</w:t>
      </w:r>
    </w:p>
    <w:p w14:paraId="20F990A5" w14:textId="795B05A0" w:rsidR="00DB7ED3" w:rsidRDefault="00DB7ED3" w:rsidP="00DB7ED3">
      <w:pPr>
        <w:jc w:val="both"/>
      </w:pPr>
      <w:r>
        <w:t>9. Komitet zajmuje stanowisko w sprawach w formie opinii, która jest formułowana w drodze uzgodnienia stanowisk.</w:t>
      </w:r>
    </w:p>
    <w:p w14:paraId="57182F7C" w14:textId="543C6AD1" w:rsidR="00DB7ED3" w:rsidRDefault="00DB7ED3" w:rsidP="00DB7ED3">
      <w:pPr>
        <w:jc w:val="both"/>
      </w:pPr>
      <w:r>
        <w:t>10. W przypadku rozbieżności stanowisk opinia formułowana jest po odbyciu głosowania i przyjmowana jest zwykłą większością głosów członków obecnych i uprawnionych do głosowania, w obecności co najmniej połowy składu Komitetu. W przypadku równowagi głosów, głosem decydującym dysponuje Przewodniczący lub jego Zastępca (w przypadku nieobecności Przewodniczącego).</w:t>
      </w:r>
    </w:p>
    <w:p w14:paraId="5DCA388B" w14:textId="0BF3B59A" w:rsidR="00DB7ED3" w:rsidRDefault="00DB7ED3" w:rsidP="00DB7ED3">
      <w:pPr>
        <w:jc w:val="both"/>
      </w:pPr>
      <w:r>
        <w:t>11. Jeśli w głosowaniu, o którym mowa w pkt. 10 wszyscy członkowie Komitetu oddadzą głos „wstrzymujący się”, dyskusja w sprawie jest kontynuowana, a obecni eksperci mogą być poproszeni o dodatkowe wyjaśnienia, a następnie głosowanie odbywa się ponownie.</w:t>
      </w:r>
    </w:p>
    <w:p w14:paraId="7E060DD2" w14:textId="77777777" w:rsidR="00DB7ED3" w:rsidRDefault="00DB7ED3" w:rsidP="00DB7ED3">
      <w:pPr>
        <w:jc w:val="both"/>
      </w:pPr>
      <w:r>
        <w:t>12. Komitet może zajmować stanowiska w trybie obiegowym, bez konieczności zwoływania posiedzenia z zastrzeżeniem spraw dotyczących przyjmowania raportów rocznych z realizacji Programu, wypowiadania się w sprawie nowych projektów oraz włączania nowych obszarów do Programu.</w:t>
      </w:r>
    </w:p>
    <w:p w14:paraId="67B0B51B" w14:textId="77777777" w:rsidR="00DB7ED3" w:rsidRDefault="00DB7ED3" w:rsidP="00DB7ED3">
      <w:pPr>
        <w:jc w:val="both"/>
      </w:pPr>
      <w:r>
        <w:t xml:space="preserve">13. Członek Komitetu może pisemnie upoważnić inną osobę do udziału w posiedzeniu Komitetu w swoim zastępstwie (z prawem głosu). </w:t>
      </w:r>
    </w:p>
    <w:p w14:paraId="7CBC7787" w14:textId="77777777" w:rsidR="00DB7ED3" w:rsidRDefault="00DB7ED3" w:rsidP="00DB7ED3">
      <w:pPr>
        <w:jc w:val="both"/>
      </w:pPr>
      <w:r>
        <w:t xml:space="preserve">14. Komitet opiniuje ocenę aktualności i stopnia realizacji GPR co najmniej raz na 3 lata. </w:t>
      </w:r>
    </w:p>
    <w:p w14:paraId="2D7C15B8" w14:textId="3DB5A660" w:rsidR="00DB7ED3" w:rsidRDefault="00DB7ED3" w:rsidP="00DB7ED3">
      <w:pPr>
        <w:jc w:val="both"/>
      </w:pPr>
      <w:r>
        <w:t>15. Z każdego posiedzenia sporządzany jest protokół, do którego wpisuje się wszystkie ustalenia poczynione podczas posiedzenia Komitetu i każdorazowo sporządzana jest lista obecności.</w:t>
      </w:r>
    </w:p>
    <w:p w14:paraId="47E14ADA" w14:textId="29015EF2" w:rsidR="00DB7ED3" w:rsidRPr="00DB7ED3" w:rsidRDefault="00DB7ED3" w:rsidP="00DB7ED3">
      <w:pPr>
        <w:jc w:val="center"/>
        <w:rPr>
          <w:b/>
          <w:bCs/>
        </w:rPr>
      </w:pPr>
      <w:r w:rsidRPr="00DB7ED3">
        <w:rPr>
          <w:b/>
          <w:bCs/>
        </w:rPr>
        <w:t>§ 3.</w:t>
      </w:r>
    </w:p>
    <w:p w14:paraId="4365ADB3" w14:textId="7658CDEF" w:rsidR="00DB7ED3" w:rsidRPr="00DB7ED3" w:rsidRDefault="00DB7ED3" w:rsidP="00DB7ED3">
      <w:pPr>
        <w:jc w:val="both"/>
        <w:rPr>
          <w:b/>
          <w:bCs/>
        </w:rPr>
      </w:pPr>
      <w:r w:rsidRPr="00DB7ED3">
        <w:rPr>
          <w:b/>
          <w:bCs/>
        </w:rPr>
        <w:t>Posiedzenia Komitetu</w:t>
      </w:r>
    </w:p>
    <w:p w14:paraId="1D1E3FC0" w14:textId="77777777" w:rsidR="00DB7ED3" w:rsidRDefault="00DB7ED3" w:rsidP="00DB7ED3">
      <w:pPr>
        <w:jc w:val="both"/>
      </w:pPr>
      <w:r>
        <w:t xml:space="preserve">1. Posiedzenia Komitetu odbywają się nie rzadziej niż raz na kwartał z inicjatywy Przewodniczącego bądź jego Zastępcy. </w:t>
      </w:r>
    </w:p>
    <w:p w14:paraId="52C3B5BA" w14:textId="08DAF090" w:rsidR="00DB7ED3" w:rsidRDefault="00DB7ED3" w:rsidP="00DB7ED3">
      <w:pPr>
        <w:jc w:val="both"/>
      </w:pPr>
      <w:r>
        <w:t xml:space="preserve">2. Jeśli zachodzi konieczność Przewodniczący lub jego Zastępca może zwołać dodatkowe posiedzenie Komitetu na pisemny wniosek co najmniej jednej trzeciej członków Komitetu lub na wniosek </w:t>
      </w:r>
      <w:r w:rsidR="00462FF3">
        <w:t>Burmistrza</w:t>
      </w:r>
      <w:r>
        <w:t xml:space="preserve"> Gminy. </w:t>
      </w:r>
    </w:p>
    <w:p w14:paraId="06716DCA" w14:textId="77777777" w:rsidR="00DB7ED3" w:rsidRDefault="00DB7ED3" w:rsidP="00DB7ED3">
      <w:pPr>
        <w:jc w:val="both"/>
      </w:pPr>
      <w:r>
        <w:t xml:space="preserve">3. Posiedzeniom Komitetu przewodniczy Przewodniczący Komitetu, a w razie jego nieobecności jego Zastępca. </w:t>
      </w:r>
    </w:p>
    <w:p w14:paraId="2E9F2A64" w14:textId="77777777" w:rsidR="00DB7ED3" w:rsidRDefault="00DB7ED3" w:rsidP="00DB7ED3">
      <w:pPr>
        <w:jc w:val="both"/>
      </w:pPr>
      <w:r>
        <w:t xml:space="preserve">4. Informacje na temat terminu i miejsca planowanego posiedzenia Komitetu oraz dokumenty, które będą przedmiotem obrad powinny być przekazywane członkom Komitetu na 5 dni robocze przed posiedzeniem. </w:t>
      </w:r>
    </w:p>
    <w:p w14:paraId="0977F517" w14:textId="77777777" w:rsidR="00DB7ED3" w:rsidRDefault="00DB7ED3" w:rsidP="00DB7ED3">
      <w:pPr>
        <w:jc w:val="both"/>
      </w:pPr>
      <w:r>
        <w:t xml:space="preserve">5. Członkowie Komitetu powinni potwierdzić swoje uczestnictwo w posiedzeniu. </w:t>
      </w:r>
    </w:p>
    <w:p w14:paraId="1EA1562D" w14:textId="77777777" w:rsidR="00DB7ED3" w:rsidRDefault="00DB7ED3" w:rsidP="00DB7ED3">
      <w:pPr>
        <w:jc w:val="both"/>
      </w:pPr>
      <w:r>
        <w:t>6. Na początku każdego posiedzenia musi zostać zatwierdzony porządek obrad. Porządek obrad jest sporządzany przez Sekretarza Komitetu i przedstawiany przed każdym posiedzeniem Komitetu.</w:t>
      </w:r>
    </w:p>
    <w:p w14:paraId="18026BC0" w14:textId="2E73B884" w:rsidR="00DB7ED3" w:rsidRDefault="00DB7ED3" w:rsidP="00DB7ED3">
      <w:pPr>
        <w:jc w:val="both"/>
      </w:pPr>
      <w:r>
        <w:t>7. Przewodniczący Komitetu lub jego Zastępca na prośbę członka Komitetu może, na początku każdego posiedzenia, wprowadzić pod obrady sprawy nie znajdujące się w jego porządku.</w:t>
      </w:r>
    </w:p>
    <w:p w14:paraId="7CCD5BDB" w14:textId="4A7ADA4B" w:rsidR="00DB7ED3" w:rsidRDefault="00DB7ED3" w:rsidP="00DB7ED3">
      <w:pPr>
        <w:jc w:val="both"/>
      </w:pPr>
      <w:r>
        <w:lastRenderedPageBreak/>
        <w:t>8. Z każdego posiedzenia Komitetu sporządzany jest protokół. Projekt protokołu rozsyłany jest, w celu uzgodnienia, do wszystkich członków Komitetu. Brak uwag oznacza przyjęcie protokołu. W przypadku zgłoszenia uwag projekt protokołu jest poprawiany i ponownie rozsyłany do członków Komitetu w celu uzgodnienia. Termin zgłaszania uwag do protokołu mija po 5 dniach roboczych od daty jego otrzymania. Przewodniczący Komitetu lub jego Zastępca akceptuje protokół swoim podpisem.</w:t>
      </w:r>
    </w:p>
    <w:p w14:paraId="4E0BF883" w14:textId="3C49A975" w:rsidR="00DB7ED3" w:rsidRPr="00DB7ED3" w:rsidRDefault="00DB7ED3" w:rsidP="00DB7ED3">
      <w:pPr>
        <w:jc w:val="center"/>
        <w:rPr>
          <w:b/>
          <w:bCs/>
        </w:rPr>
      </w:pPr>
      <w:r w:rsidRPr="00DB7ED3">
        <w:rPr>
          <w:b/>
          <w:bCs/>
        </w:rPr>
        <w:t>§ 4.</w:t>
      </w:r>
    </w:p>
    <w:p w14:paraId="5B568F01" w14:textId="1FD51ED1" w:rsidR="00DB7ED3" w:rsidRPr="00DB7ED3" w:rsidRDefault="00DB7ED3" w:rsidP="00DB7ED3">
      <w:pPr>
        <w:jc w:val="both"/>
        <w:rPr>
          <w:b/>
          <w:bCs/>
        </w:rPr>
      </w:pPr>
      <w:r w:rsidRPr="00DB7ED3">
        <w:rPr>
          <w:b/>
          <w:bCs/>
        </w:rPr>
        <w:t>Obsługa prac Komitetu</w:t>
      </w:r>
    </w:p>
    <w:p w14:paraId="47612019" w14:textId="741FE9E2" w:rsidR="00DB7ED3" w:rsidRDefault="00DB7ED3" w:rsidP="00DB7ED3">
      <w:pPr>
        <w:jc w:val="both"/>
      </w:pPr>
      <w:r>
        <w:t xml:space="preserve">Obsługę organizacyjną i techniczną Komitetu zapewniają pracownicy Urzędu </w:t>
      </w:r>
      <w:r w:rsidR="00446EA9">
        <w:t>Miasta i Gminy Latowicz</w:t>
      </w:r>
      <w:r>
        <w:t>.</w:t>
      </w:r>
    </w:p>
    <w:p w14:paraId="729774FA" w14:textId="77777777" w:rsidR="00DB7ED3" w:rsidRDefault="00DB7ED3" w:rsidP="00DB7ED3">
      <w:pPr>
        <w:jc w:val="both"/>
      </w:pPr>
    </w:p>
    <w:p w14:paraId="4F5EA9B7" w14:textId="77777777" w:rsidR="00DB7ED3" w:rsidRDefault="00DB7ED3" w:rsidP="00DB7ED3">
      <w:pPr>
        <w:jc w:val="both"/>
      </w:pPr>
    </w:p>
    <w:p w14:paraId="41B4323E" w14:textId="77777777" w:rsidR="00DB7ED3" w:rsidRDefault="00DB7ED3" w:rsidP="00DB7ED3">
      <w:pPr>
        <w:jc w:val="both"/>
      </w:pPr>
    </w:p>
    <w:p w14:paraId="267BF322" w14:textId="77777777" w:rsidR="00DB7ED3" w:rsidRDefault="00DB7ED3" w:rsidP="00DB7ED3">
      <w:pPr>
        <w:jc w:val="both"/>
      </w:pPr>
    </w:p>
    <w:p w14:paraId="211B6007" w14:textId="77777777" w:rsidR="00DB7ED3" w:rsidRDefault="00DB7ED3" w:rsidP="00DB7ED3">
      <w:pPr>
        <w:jc w:val="both"/>
      </w:pPr>
    </w:p>
    <w:p w14:paraId="4F889EDD" w14:textId="77777777" w:rsidR="00DB7ED3" w:rsidRDefault="00DB7ED3" w:rsidP="00DB7ED3">
      <w:pPr>
        <w:jc w:val="both"/>
      </w:pPr>
    </w:p>
    <w:p w14:paraId="017B60E6" w14:textId="77777777" w:rsidR="00DB7ED3" w:rsidRDefault="00DB7ED3" w:rsidP="00DB7ED3">
      <w:pPr>
        <w:jc w:val="both"/>
      </w:pPr>
    </w:p>
    <w:p w14:paraId="5DB26829" w14:textId="77777777" w:rsidR="00DB7ED3" w:rsidRDefault="00DB7ED3" w:rsidP="00DB7ED3">
      <w:pPr>
        <w:jc w:val="both"/>
      </w:pPr>
    </w:p>
    <w:p w14:paraId="2595C9D4" w14:textId="77777777" w:rsidR="00DB7ED3" w:rsidRDefault="00DB7ED3" w:rsidP="00DB7ED3">
      <w:pPr>
        <w:jc w:val="both"/>
      </w:pPr>
    </w:p>
    <w:p w14:paraId="26B4B2CE" w14:textId="77777777" w:rsidR="00DB7ED3" w:rsidRDefault="00DB7ED3" w:rsidP="00DB7ED3">
      <w:pPr>
        <w:jc w:val="both"/>
      </w:pPr>
    </w:p>
    <w:p w14:paraId="0D2D005B" w14:textId="77777777" w:rsidR="00DB7ED3" w:rsidRDefault="00DB7ED3" w:rsidP="00DB7ED3">
      <w:pPr>
        <w:jc w:val="both"/>
      </w:pPr>
    </w:p>
    <w:p w14:paraId="6E3E9244" w14:textId="77777777" w:rsidR="00DB7ED3" w:rsidRDefault="00DB7ED3" w:rsidP="00DB7ED3">
      <w:pPr>
        <w:jc w:val="both"/>
      </w:pPr>
    </w:p>
    <w:p w14:paraId="10E07C77" w14:textId="77777777" w:rsidR="00DB7ED3" w:rsidRDefault="00DB7ED3" w:rsidP="00DB7ED3">
      <w:pPr>
        <w:jc w:val="both"/>
      </w:pPr>
    </w:p>
    <w:p w14:paraId="7E116BDA" w14:textId="77777777" w:rsidR="00DB7ED3" w:rsidRDefault="00DB7ED3" w:rsidP="00DB7ED3">
      <w:pPr>
        <w:jc w:val="both"/>
      </w:pPr>
    </w:p>
    <w:p w14:paraId="6EFABA36" w14:textId="77777777" w:rsidR="00DB7ED3" w:rsidRDefault="00DB7ED3" w:rsidP="00DB7ED3">
      <w:pPr>
        <w:jc w:val="both"/>
      </w:pPr>
    </w:p>
    <w:p w14:paraId="17902D7D" w14:textId="77777777" w:rsidR="00DB7ED3" w:rsidRDefault="00DB7ED3" w:rsidP="00DB7ED3">
      <w:pPr>
        <w:jc w:val="both"/>
      </w:pPr>
    </w:p>
    <w:p w14:paraId="23AAC907" w14:textId="77777777" w:rsidR="00DB7ED3" w:rsidRDefault="00DB7ED3" w:rsidP="00DB7ED3">
      <w:pPr>
        <w:jc w:val="both"/>
      </w:pPr>
    </w:p>
    <w:p w14:paraId="0B255EAB" w14:textId="77777777" w:rsidR="00DB7ED3" w:rsidRDefault="00DB7ED3" w:rsidP="00DB7ED3">
      <w:pPr>
        <w:jc w:val="both"/>
      </w:pPr>
    </w:p>
    <w:p w14:paraId="2274C4DE" w14:textId="77777777" w:rsidR="00DB7ED3" w:rsidRDefault="00DB7ED3" w:rsidP="00DB7ED3">
      <w:pPr>
        <w:jc w:val="both"/>
      </w:pPr>
    </w:p>
    <w:p w14:paraId="4D246BB8" w14:textId="77777777" w:rsidR="00DB7ED3" w:rsidRDefault="00DB7ED3" w:rsidP="00DB7ED3">
      <w:pPr>
        <w:jc w:val="both"/>
      </w:pPr>
    </w:p>
    <w:p w14:paraId="40CBDD63" w14:textId="77777777" w:rsidR="00DB7ED3" w:rsidRDefault="00DB7ED3" w:rsidP="00DB7ED3">
      <w:pPr>
        <w:jc w:val="both"/>
      </w:pPr>
    </w:p>
    <w:p w14:paraId="54C71002" w14:textId="77777777" w:rsidR="00DB7ED3" w:rsidRDefault="00DB7ED3" w:rsidP="00DB7ED3">
      <w:pPr>
        <w:jc w:val="both"/>
      </w:pPr>
    </w:p>
    <w:p w14:paraId="5AEADBDD" w14:textId="77777777" w:rsidR="00DB7ED3" w:rsidRDefault="00DB7ED3" w:rsidP="00DB7ED3">
      <w:pPr>
        <w:jc w:val="both"/>
      </w:pPr>
    </w:p>
    <w:p w14:paraId="78702AE1" w14:textId="77777777" w:rsidR="00DB7ED3" w:rsidRDefault="00DB7ED3" w:rsidP="00DB7ED3">
      <w:pPr>
        <w:jc w:val="both"/>
      </w:pPr>
    </w:p>
    <w:p w14:paraId="708BD40A" w14:textId="1D848B43" w:rsidR="00AA515F" w:rsidRDefault="00AA515F" w:rsidP="00AA515F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lastRenderedPageBreak/>
        <w:t>Załącznik Nr 1a</w:t>
      </w:r>
    </w:p>
    <w:p w14:paraId="7AC4AE84" w14:textId="7D884A00" w:rsidR="00DB7ED3" w:rsidRPr="00DB7ED3" w:rsidRDefault="00DB7ED3" w:rsidP="00DB7ED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B7ED3">
        <w:rPr>
          <w:rFonts w:ascii="Times New Roman" w:eastAsia="Calibri" w:hAnsi="Times New Roman" w:cs="Times New Roman"/>
          <w:b/>
          <w:kern w:val="0"/>
          <w14:ligatures w14:val="none"/>
        </w:rPr>
        <w:t>Formularz zgłoszeniowy do Komitetu Rewitalizacji</w:t>
      </w:r>
    </w:p>
    <w:p w14:paraId="6667FA2F" w14:textId="77777777" w:rsidR="00DB7ED3" w:rsidRPr="00DB7ED3" w:rsidRDefault="00DB7ED3" w:rsidP="00DB7ED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B7ED3">
        <w:rPr>
          <w:rFonts w:ascii="Times New Roman" w:eastAsia="Calibri" w:hAnsi="Times New Roman" w:cs="Times New Roman"/>
          <w:b/>
          <w:kern w:val="0"/>
          <w14:ligatures w14:val="none"/>
        </w:rPr>
        <w:t>dla mieszkańca (osoby fizycznej)</w:t>
      </w:r>
    </w:p>
    <w:p w14:paraId="3DF5BD35" w14:textId="77777777" w:rsidR="00DB7ED3" w:rsidRPr="00DB7ED3" w:rsidRDefault="00DB7ED3" w:rsidP="00DB7ED3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15"/>
        <w:gridCol w:w="6217"/>
      </w:tblGrid>
      <w:tr w:rsidR="00DB7ED3" w:rsidRPr="00DB7ED3" w14:paraId="2AC417C8" w14:textId="77777777" w:rsidTr="008A0179">
        <w:trPr>
          <w:trHeight w:hRule="exact" w:val="113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6875D2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B7ED3">
              <w:rPr>
                <w:rFonts w:ascii="Times New Roman" w:eastAsia="Calibri" w:hAnsi="Times New Roman" w:cs="Times New Roman"/>
                <w:kern w:val="0"/>
                <w14:ligatures w14:val="none"/>
              </w:rPr>
              <w:t>Imię i nazwisko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AB6B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2C8EF34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18D74BD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DB7ED3" w:rsidRPr="00DB7ED3" w14:paraId="43F38582" w14:textId="77777777" w:rsidTr="008A0179">
        <w:trPr>
          <w:trHeight w:hRule="exact" w:val="113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D11213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B7ED3">
              <w:rPr>
                <w:rFonts w:ascii="Times New Roman" w:eastAsia="Calibri" w:hAnsi="Times New Roman" w:cs="Times New Roman"/>
                <w:kern w:val="0"/>
                <w14:ligatures w14:val="none"/>
              </w:rPr>
              <w:t>Adres zamieszkania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2DA4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576E0B8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C97BB26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DB7ED3" w:rsidRPr="00DB7ED3" w14:paraId="11F7F660" w14:textId="77777777" w:rsidTr="008A0179">
        <w:trPr>
          <w:trHeight w:val="68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55AADC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B7ED3">
              <w:rPr>
                <w:rFonts w:ascii="Times New Roman" w:eastAsia="Calibri" w:hAnsi="Times New Roman" w:cs="Times New Roman"/>
                <w:kern w:val="0"/>
                <w14:ligatures w14:val="none"/>
              </w:rPr>
              <w:t>Nr telefonu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A393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DB7ED3" w:rsidRPr="00DB7ED3" w14:paraId="1352893D" w14:textId="77777777" w:rsidTr="008A0179">
        <w:trPr>
          <w:trHeight w:val="68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B38EA6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B7ED3">
              <w:rPr>
                <w:rFonts w:ascii="Times New Roman" w:eastAsia="Calibri" w:hAnsi="Times New Roman" w:cs="Times New Roman"/>
                <w:kern w:val="0"/>
                <w14:ligatures w14:val="none"/>
              </w:rPr>
              <w:t>Adres mailowy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64FA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DB7ED3" w:rsidRPr="00DB7ED3" w14:paraId="44F2797E" w14:textId="77777777" w:rsidTr="008A0179">
        <w:trPr>
          <w:trHeight w:val="68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67A866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B7ED3">
              <w:rPr>
                <w:rFonts w:ascii="Times New Roman" w:eastAsia="Calibri" w:hAnsi="Times New Roman" w:cs="Times New Roman"/>
                <w:kern w:val="0"/>
                <w14:ligatures w14:val="none"/>
              </w:rPr>
              <w:t>Uzasadnienie członkostwa w Komitecie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3696" w14:textId="279D5F06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DB7ED3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 xml:space="preserve">Proszę opisać w jaki sposób Pani/Pana kwalifikacje będą przydatne w sprawach dotyczących przygotowania przeprowadzenia i oceny procesu rewitalizacji, w ramach Gminnego Programu Rewitalizacji Gminy </w:t>
            </w:r>
            <w:r w:rsidR="00446EA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Latowicz</w:t>
            </w:r>
            <w:r w:rsidRPr="00DB7ED3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 xml:space="preserve"> na lata 202</w:t>
            </w:r>
            <w:r w:rsidR="00446EA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- 2030</w:t>
            </w:r>
          </w:p>
          <w:p w14:paraId="339ED0B1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EB8D29E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374D9B4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4D0B437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59E9C6B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0E360DB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E077CF0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050D2B0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7AF7910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1C42D76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E10C8C1" w14:textId="77777777" w:rsidR="00DB7ED3" w:rsidRPr="00DB7ED3" w:rsidRDefault="00DB7ED3" w:rsidP="00DB7ED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252BBE67" w14:textId="77777777" w:rsidR="00DB7ED3" w:rsidRPr="00DB7ED3" w:rsidRDefault="00DB7ED3" w:rsidP="00DB7ED3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A3430EA" w14:textId="77777777" w:rsidR="00DB7ED3" w:rsidRPr="00DB7ED3" w:rsidRDefault="00DB7ED3" w:rsidP="00DB7ED3">
      <w:pPr>
        <w:spacing w:after="200" w:line="276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5F453D06" w14:textId="77777777" w:rsidR="00DB7ED3" w:rsidRPr="00DB7ED3" w:rsidRDefault="00DB7ED3" w:rsidP="00DB7ED3">
      <w:pPr>
        <w:spacing w:after="200" w:line="276" w:lineRule="auto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B7ED3">
        <w:rPr>
          <w:rFonts w:ascii="Times New Roman" w:eastAsia="Calibri" w:hAnsi="Times New Roman" w:cs="Times New Roman"/>
          <w:i/>
          <w:kern w:val="0"/>
          <w14:ligatures w14:val="none"/>
        </w:rPr>
        <w:t>……………………………………………………….</w:t>
      </w:r>
    </w:p>
    <w:p w14:paraId="7E42FBF9" w14:textId="77777777" w:rsidR="00DB7ED3" w:rsidRPr="00DB7ED3" w:rsidRDefault="00DB7ED3" w:rsidP="00DB7ED3">
      <w:pPr>
        <w:spacing w:after="200" w:line="276" w:lineRule="auto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B7ED3">
        <w:rPr>
          <w:rFonts w:ascii="Times New Roman" w:eastAsia="Calibri" w:hAnsi="Times New Roman" w:cs="Times New Roman"/>
          <w:i/>
          <w:kern w:val="0"/>
          <w14:ligatures w14:val="none"/>
        </w:rPr>
        <w:t>podpis mieszkańca</w:t>
      </w:r>
    </w:p>
    <w:p w14:paraId="20355AFD" w14:textId="77777777" w:rsidR="00DB7ED3" w:rsidRDefault="00DB7ED3" w:rsidP="00DB7ED3">
      <w:pPr>
        <w:jc w:val="both"/>
      </w:pPr>
    </w:p>
    <w:p w14:paraId="737E4709" w14:textId="6EC64E30" w:rsidR="00AA515F" w:rsidRDefault="00AA515F" w:rsidP="00AA515F">
      <w:pPr>
        <w:suppressAutoHyphens/>
        <w:spacing w:after="0" w:line="276" w:lineRule="auto"/>
        <w:jc w:val="right"/>
      </w:pPr>
      <w:r>
        <w:t>Załącznik Nr 1b</w:t>
      </w:r>
    </w:p>
    <w:p w14:paraId="5F331683" w14:textId="3FD8994F" w:rsidR="00AA515F" w:rsidRPr="00AA515F" w:rsidRDefault="00AA515F" w:rsidP="00AA515F">
      <w:pPr>
        <w:suppressAutoHyphens/>
        <w:spacing w:after="0" w:line="276" w:lineRule="auto"/>
        <w:jc w:val="center"/>
        <w:rPr>
          <w:rFonts w:ascii="Arial" w:eastAsia="Calibri" w:hAnsi="Arial" w:cs="Arial"/>
          <w:b/>
          <w:kern w:val="1"/>
          <w14:ligatures w14:val="none"/>
        </w:rPr>
      </w:pPr>
      <w:r w:rsidRPr="00AA515F">
        <w:rPr>
          <w:rFonts w:ascii="Arial" w:eastAsia="Calibri" w:hAnsi="Arial" w:cs="Arial"/>
          <w:b/>
          <w:kern w:val="1"/>
          <w14:ligatures w14:val="none"/>
        </w:rPr>
        <w:t>Formularz zgłoszeniowy do Komitetu Rewitalizacji</w:t>
      </w:r>
    </w:p>
    <w:p w14:paraId="45F3990C" w14:textId="77777777" w:rsidR="00AA515F" w:rsidRPr="00AA515F" w:rsidRDefault="00AA515F" w:rsidP="00AA515F">
      <w:pPr>
        <w:suppressAutoHyphens/>
        <w:spacing w:after="0" w:line="276" w:lineRule="auto"/>
        <w:jc w:val="center"/>
        <w:rPr>
          <w:rFonts w:ascii="Arial" w:eastAsia="Calibri" w:hAnsi="Arial" w:cs="Arial"/>
          <w:b/>
          <w:kern w:val="1"/>
          <w14:ligatures w14:val="none"/>
        </w:rPr>
      </w:pPr>
      <w:r w:rsidRPr="00AA515F">
        <w:rPr>
          <w:rFonts w:ascii="Arial" w:eastAsia="Calibri" w:hAnsi="Arial" w:cs="Arial"/>
          <w:b/>
          <w:kern w:val="1"/>
          <w14:ligatures w14:val="none"/>
        </w:rPr>
        <w:t>dla organizacji pozarządowej/przedsiębiorcy</w:t>
      </w:r>
    </w:p>
    <w:p w14:paraId="2D434C0F" w14:textId="77777777" w:rsidR="00AA515F" w:rsidRPr="00AA515F" w:rsidRDefault="00AA515F" w:rsidP="00AA515F">
      <w:pPr>
        <w:suppressAutoHyphens/>
        <w:spacing w:after="200" w:line="276" w:lineRule="auto"/>
        <w:rPr>
          <w:rFonts w:ascii="Arial" w:eastAsia="Calibri" w:hAnsi="Arial" w:cs="Arial"/>
          <w:b/>
          <w:kern w:val="1"/>
          <w14:ligatures w14:val="none"/>
        </w:rPr>
      </w:pPr>
    </w:p>
    <w:p w14:paraId="09C9A81B" w14:textId="77777777" w:rsidR="00AA515F" w:rsidRPr="00AA515F" w:rsidRDefault="00AA515F" w:rsidP="00AA515F">
      <w:pPr>
        <w:numPr>
          <w:ilvl w:val="0"/>
          <w:numId w:val="5"/>
        </w:numPr>
        <w:suppressAutoHyphens/>
        <w:spacing w:after="120" w:line="276" w:lineRule="auto"/>
        <w:ind w:left="714" w:hanging="357"/>
        <w:rPr>
          <w:rFonts w:ascii="Arial" w:eastAsia="Calibri" w:hAnsi="Arial" w:cs="Arial"/>
          <w:b/>
          <w:kern w:val="1"/>
          <w:sz w:val="20"/>
          <w:szCs w:val="20"/>
          <w14:ligatures w14:val="none"/>
        </w:rPr>
      </w:pPr>
      <w:r w:rsidRPr="00AA515F">
        <w:rPr>
          <w:rFonts w:ascii="Arial" w:eastAsia="Calibri" w:hAnsi="Arial" w:cs="Times New Roman"/>
          <w:b/>
          <w:kern w:val="1"/>
          <w14:ligatures w14:val="none"/>
        </w:rPr>
        <w:t>Dane podmiotu zgłaszające kandydata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15"/>
        <w:gridCol w:w="6217"/>
      </w:tblGrid>
      <w:tr w:rsidR="00AA515F" w:rsidRPr="00AA515F" w14:paraId="3C46725C" w14:textId="77777777" w:rsidTr="008A0179">
        <w:trPr>
          <w:trHeight w:val="57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42C052" w14:textId="77777777" w:rsidR="00AA515F" w:rsidRPr="00AA515F" w:rsidRDefault="00AA515F" w:rsidP="00AA515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1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Nazwa podmiotu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B938" w14:textId="77777777" w:rsidR="00AA515F" w:rsidRPr="00AA515F" w:rsidRDefault="00AA515F" w:rsidP="00AA515F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  <w:tr w:rsidR="00AA515F" w:rsidRPr="00AA515F" w14:paraId="0CFFC171" w14:textId="77777777" w:rsidTr="008A0179">
        <w:trPr>
          <w:trHeight w:val="56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9E052A" w14:textId="77777777" w:rsidR="00AA515F" w:rsidRPr="00AA515F" w:rsidRDefault="00AA515F" w:rsidP="00AA515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1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Forma prawna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22FB" w14:textId="77777777" w:rsidR="00AA515F" w:rsidRPr="00AA515F" w:rsidRDefault="00AA515F" w:rsidP="00AA515F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  <w:tr w:rsidR="00AA515F" w:rsidRPr="00AA515F" w14:paraId="5469D68A" w14:textId="77777777" w:rsidTr="008A0179">
        <w:trPr>
          <w:trHeight w:val="68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ACBFC0" w14:textId="77777777" w:rsidR="00AA515F" w:rsidRPr="00AA515F" w:rsidRDefault="00AA515F" w:rsidP="00AA515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1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Adres podmiotu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0F53" w14:textId="77777777" w:rsidR="00AA515F" w:rsidRPr="00AA515F" w:rsidRDefault="00AA515F" w:rsidP="00AA515F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  <w:tr w:rsidR="00AA515F" w:rsidRPr="00AA515F" w14:paraId="29E531DB" w14:textId="77777777" w:rsidTr="008A0179">
        <w:trPr>
          <w:trHeight w:val="68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5861D8" w14:textId="77777777" w:rsidR="00AA515F" w:rsidRPr="00AA515F" w:rsidRDefault="00AA515F" w:rsidP="00AA515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1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Nr telefonu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8306" w14:textId="77777777" w:rsidR="00AA515F" w:rsidRPr="00AA515F" w:rsidRDefault="00AA515F" w:rsidP="00AA515F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  <w:tr w:rsidR="00AA515F" w:rsidRPr="00AA515F" w14:paraId="64E77220" w14:textId="77777777" w:rsidTr="008A0179">
        <w:trPr>
          <w:trHeight w:val="68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B66CA2" w14:textId="77777777" w:rsidR="00AA515F" w:rsidRPr="00AA515F" w:rsidRDefault="00AA515F" w:rsidP="00AA515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1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Adres mailowy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6707" w14:textId="77777777" w:rsidR="00AA515F" w:rsidRPr="00AA515F" w:rsidRDefault="00AA515F" w:rsidP="00AA515F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</w:tbl>
    <w:p w14:paraId="1E1215C3" w14:textId="77777777" w:rsidR="00AA515F" w:rsidRPr="00AA515F" w:rsidRDefault="00AA515F" w:rsidP="00AA515F">
      <w:pPr>
        <w:numPr>
          <w:ilvl w:val="0"/>
          <w:numId w:val="5"/>
        </w:numPr>
        <w:suppressAutoHyphens/>
        <w:spacing w:before="240" w:after="120" w:line="276" w:lineRule="auto"/>
        <w:ind w:left="714" w:hanging="357"/>
        <w:rPr>
          <w:rFonts w:ascii="Arial" w:eastAsia="Calibri" w:hAnsi="Arial" w:cs="Arial"/>
          <w:b/>
          <w:kern w:val="1"/>
          <w14:ligatures w14:val="none"/>
        </w:rPr>
      </w:pPr>
      <w:r w:rsidRPr="00AA515F">
        <w:rPr>
          <w:rFonts w:ascii="Arial" w:eastAsia="Calibri" w:hAnsi="Arial" w:cs="Times New Roman"/>
          <w:b/>
          <w:kern w:val="1"/>
          <w14:ligatures w14:val="none"/>
        </w:rPr>
        <w:t>Imię i nazwisko kandydata na członka Komitetu Rewitalizacji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AA515F" w:rsidRPr="00AA515F" w14:paraId="70BBD1F4" w14:textId="77777777" w:rsidTr="008A0179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8F0A" w14:textId="77777777" w:rsidR="00AA515F" w:rsidRPr="00AA515F" w:rsidRDefault="00AA515F" w:rsidP="00AA515F">
            <w:pPr>
              <w:suppressAutoHyphens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  <w:p w14:paraId="53514B1F" w14:textId="77777777" w:rsidR="00AA515F" w:rsidRPr="00AA515F" w:rsidRDefault="00AA515F" w:rsidP="00AA515F">
            <w:pPr>
              <w:suppressAutoHyphens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</w:tbl>
    <w:p w14:paraId="70727AD8" w14:textId="77777777" w:rsidR="00AA515F" w:rsidRPr="00AA515F" w:rsidRDefault="00AA515F" w:rsidP="00AA515F">
      <w:pPr>
        <w:numPr>
          <w:ilvl w:val="0"/>
          <w:numId w:val="5"/>
        </w:numPr>
        <w:suppressAutoHyphens/>
        <w:spacing w:before="240" w:after="120" w:line="276" w:lineRule="auto"/>
        <w:ind w:left="714" w:hanging="357"/>
        <w:rPr>
          <w:rFonts w:ascii="Arial" w:eastAsia="Calibri" w:hAnsi="Arial" w:cs="Arial"/>
          <w:b/>
          <w:kern w:val="1"/>
          <w14:ligatures w14:val="none"/>
        </w:rPr>
      </w:pPr>
      <w:r w:rsidRPr="00AA515F">
        <w:rPr>
          <w:rFonts w:ascii="Arial" w:eastAsia="Calibri" w:hAnsi="Arial" w:cs="Times New Roman"/>
          <w:b/>
          <w:kern w:val="1"/>
          <w14:ligatures w14:val="none"/>
        </w:rPr>
        <w:t>Adres i dane kontaktowe kandydata na członka Komitetu Rewitalizacji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15"/>
        <w:gridCol w:w="6217"/>
      </w:tblGrid>
      <w:tr w:rsidR="00AA515F" w:rsidRPr="00AA515F" w14:paraId="14CE332E" w14:textId="77777777" w:rsidTr="008A0179">
        <w:trPr>
          <w:trHeight w:val="57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DF9E63" w14:textId="77777777" w:rsidR="00AA515F" w:rsidRPr="00AA515F" w:rsidRDefault="00AA515F" w:rsidP="00AA515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1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14:ligatures w14:val="none"/>
              </w:rPr>
              <w:t>Adres do korespondencji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27CA" w14:textId="77777777" w:rsidR="00AA515F" w:rsidRPr="00AA515F" w:rsidRDefault="00AA515F" w:rsidP="00AA515F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  <w:p w14:paraId="3E1F328C" w14:textId="77777777" w:rsidR="00AA515F" w:rsidRPr="00AA515F" w:rsidRDefault="00AA515F" w:rsidP="00AA515F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  <w:p w14:paraId="4DE2E73F" w14:textId="77777777" w:rsidR="00AA515F" w:rsidRPr="00AA515F" w:rsidRDefault="00AA515F" w:rsidP="00AA515F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  <w:tr w:rsidR="00AA515F" w:rsidRPr="00AA515F" w14:paraId="6858F156" w14:textId="77777777" w:rsidTr="008A0179">
        <w:trPr>
          <w:trHeight w:val="56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8E36A4" w14:textId="77777777" w:rsidR="00AA515F" w:rsidRPr="00AA515F" w:rsidRDefault="00AA515F" w:rsidP="00AA515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1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14:ligatures w14:val="none"/>
              </w:rPr>
              <w:t>Adres mailowy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FDA1" w14:textId="77777777" w:rsidR="00AA515F" w:rsidRPr="00AA515F" w:rsidRDefault="00AA515F" w:rsidP="00AA515F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  <w:tr w:rsidR="00AA515F" w:rsidRPr="00AA515F" w14:paraId="650AB5F0" w14:textId="77777777" w:rsidTr="008A0179">
        <w:trPr>
          <w:trHeight w:val="68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2F6727" w14:textId="77777777" w:rsidR="00AA515F" w:rsidRPr="00AA515F" w:rsidRDefault="00AA515F" w:rsidP="00AA515F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1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14:ligatures w14:val="none"/>
              </w:rPr>
              <w:t>Nr telefonu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2720" w14:textId="77777777" w:rsidR="00AA515F" w:rsidRPr="00AA515F" w:rsidRDefault="00AA515F" w:rsidP="00AA515F">
            <w:pPr>
              <w:suppressAutoHyphens/>
              <w:snapToGrid w:val="0"/>
              <w:spacing w:after="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</w:tbl>
    <w:p w14:paraId="66F2A4AE" w14:textId="77777777" w:rsidR="00AA515F" w:rsidRPr="00AA515F" w:rsidRDefault="00AA515F" w:rsidP="00AA515F">
      <w:pPr>
        <w:numPr>
          <w:ilvl w:val="0"/>
          <w:numId w:val="5"/>
        </w:numPr>
        <w:suppressAutoHyphens/>
        <w:spacing w:before="240" w:after="120" w:line="276" w:lineRule="auto"/>
        <w:ind w:left="714" w:hanging="357"/>
        <w:rPr>
          <w:rFonts w:ascii="Arial" w:eastAsia="Calibri" w:hAnsi="Arial" w:cs="Arial"/>
          <w:b/>
          <w:kern w:val="1"/>
          <w14:ligatures w14:val="none"/>
        </w:rPr>
      </w:pPr>
      <w:r w:rsidRPr="00AA515F">
        <w:rPr>
          <w:rFonts w:ascii="Arial" w:eastAsia="Calibri" w:hAnsi="Arial" w:cs="Times New Roman"/>
          <w:b/>
          <w:kern w:val="1"/>
          <w14:ligatures w14:val="none"/>
        </w:rPr>
        <w:t>Uzasadnienie</w:t>
      </w:r>
      <w:r w:rsidRPr="00AA515F">
        <w:rPr>
          <w:rFonts w:ascii="Arial" w:eastAsia="Calibri" w:hAnsi="Arial" w:cs="Arial"/>
          <w:b/>
          <w:kern w:val="1"/>
          <w14:ligatures w14:val="none"/>
        </w:rPr>
        <w:t xml:space="preserve"> członkostwa w Komitecie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AA515F" w:rsidRPr="00AA515F" w14:paraId="4BA582D5" w14:textId="77777777" w:rsidTr="008A0179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A804" w14:textId="2C37BB41" w:rsidR="00AA515F" w:rsidRPr="00AA515F" w:rsidRDefault="00AA515F" w:rsidP="00AA515F">
            <w:pPr>
              <w:suppressAutoHyphens/>
              <w:spacing w:after="200" w:line="276" w:lineRule="auto"/>
              <w:rPr>
                <w:rFonts w:ascii="Arial" w:eastAsia="Calibri" w:hAnsi="Arial" w:cs="Arial"/>
                <w:i/>
                <w:kern w:val="1"/>
                <w:sz w:val="18"/>
                <w:szCs w:val="18"/>
                <w14:ligatures w14:val="none"/>
              </w:rPr>
            </w:pPr>
            <w:r w:rsidRPr="00AA515F">
              <w:rPr>
                <w:rFonts w:ascii="Arial" w:eastAsia="Calibri" w:hAnsi="Arial" w:cs="Arial"/>
                <w:i/>
                <w:kern w:val="1"/>
                <w:sz w:val="18"/>
                <w:szCs w:val="18"/>
                <w14:ligatures w14:val="none"/>
              </w:rPr>
              <w:t xml:space="preserve">Proszę opisać w jaki sposób Pani/Pana kwalifikacje, dotychczasowe doświadczenie zawodowe i doświadczenie społeczne będą przydatne w sprawach dotyczących przygotowania przeprowadzenia i oceny procesu rewitalizacji, w ramach Gminnego Programu Rewitalizacji Gminy </w:t>
            </w:r>
            <w:r w:rsidR="00446EA9">
              <w:rPr>
                <w:rFonts w:ascii="Arial" w:eastAsia="Calibri" w:hAnsi="Arial" w:cs="Arial"/>
                <w:i/>
                <w:kern w:val="1"/>
                <w:sz w:val="18"/>
                <w:szCs w:val="18"/>
                <w14:ligatures w14:val="none"/>
              </w:rPr>
              <w:t>Latowicz</w:t>
            </w:r>
            <w:r w:rsidRPr="00AA515F">
              <w:rPr>
                <w:rFonts w:ascii="Arial" w:eastAsia="Calibri" w:hAnsi="Arial" w:cs="Arial"/>
                <w:i/>
                <w:kern w:val="1"/>
                <w:sz w:val="18"/>
                <w:szCs w:val="18"/>
                <w14:ligatures w14:val="none"/>
              </w:rPr>
              <w:t xml:space="preserve"> na lata 202</w:t>
            </w:r>
            <w:r w:rsidR="00446EA9">
              <w:rPr>
                <w:rFonts w:ascii="Arial" w:eastAsia="Calibri" w:hAnsi="Arial" w:cs="Arial"/>
                <w:i/>
                <w:kern w:val="1"/>
                <w:sz w:val="18"/>
                <w:szCs w:val="18"/>
                <w14:ligatures w14:val="none"/>
              </w:rPr>
              <w:t>5</w:t>
            </w:r>
            <w:r w:rsidRPr="00AA515F">
              <w:rPr>
                <w:rFonts w:ascii="Arial" w:eastAsia="Calibri" w:hAnsi="Arial" w:cs="Arial"/>
                <w:i/>
                <w:kern w:val="1"/>
                <w:sz w:val="18"/>
                <w:szCs w:val="18"/>
                <w14:ligatures w14:val="none"/>
              </w:rPr>
              <w:t>- 2030</w:t>
            </w:r>
          </w:p>
          <w:p w14:paraId="18CE5E26" w14:textId="77777777" w:rsidR="00AA515F" w:rsidRPr="00AA515F" w:rsidRDefault="00AA515F" w:rsidP="00AA515F">
            <w:pPr>
              <w:suppressAutoHyphens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  <w:p w14:paraId="3FFE903A" w14:textId="77777777" w:rsidR="00AA515F" w:rsidRPr="00AA515F" w:rsidRDefault="00AA515F" w:rsidP="00AA515F">
            <w:pPr>
              <w:suppressAutoHyphens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  <w:p w14:paraId="23EFD24B" w14:textId="77777777" w:rsidR="00AA515F" w:rsidRPr="00AA515F" w:rsidRDefault="00AA515F" w:rsidP="00AA515F">
            <w:pPr>
              <w:suppressAutoHyphens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  <w:p w14:paraId="42635D30" w14:textId="77777777" w:rsidR="00AA515F" w:rsidRPr="00AA515F" w:rsidRDefault="00AA515F" w:rsidP="00AA515F">
            <w:pPr>
              <w:suppressAutoHyphens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  <w:p w14:paraId="78FAE163" w14:textId="77777777" w:rsidR="00AA515F" w:rsidRPr="00AA515F" w:rsidRDefault="00AA515F" w:rsidP="00AA515F">
            <w:pPr>
              <w:suppressAutoHyphens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</w:tc>
      </w:tr>
    </w:tbl>
    <w:p w14:paraId="27990690" w14:textId="77777777" w:rsidR="00AA515F" w:rsidRPr="00AA515F" w:rsidRDefault="00AA515F" w:rsidP="00AA515F">
      <w:pPr>
        <w:suppressAutoHyphens/>
        <w:spacing w:after="200" w:line="276" w:lineRule="auto"/>
        <w:rPr>
          <w:rFonts w:ascii="Arial" w:eastAsia="Calibri" w:hAnsi="Arial" w:cs="Arial"/>
          <w:kern w:val="1"/>
          <w14:ligatures w14:val="none"/>
        </w:rPr>
      </w:pPr>
    </w:p>
    <w:p w14:paraId="349D8C58" w14:textId="77777777" w:rsidR="00AA515F" w:rsidRPr="00AA515F" w:rsidRDefault="00AA515F" w:rsidP="00AA515F">
      <w:pPr>
        <w:numPr>
          <w:ilvl w:val="0"/>
          <w:numId w:val="5"/>
        </w:numPr>
        <w:suppressAutoHyphens/>
        <w:spacing w:before="120" w:after="120" w:line="276" w:lineRule="auto"/>
        <w:ind w:left="714" w:hanging="357"/>
        <w:rPr>
          <w:rFonts w:ascii="Arial" w:eastAsia="Calibri" w:hAnsi="Arial" w:cs="Arial"/>
          <w:kern w:val="1"/>
          <w14:ligatures w14:val="none"/>
        </w:rPr>
      </w:pPr>
      <w:r w:rsidRPr="00AA515F">
        <w:rPr>
          <w:rFonts w:ascii="Arial" w:eastAsia="Calibri" w:hAnsi="Arial" w:cs="Arial"/>
          <w:b/>
          <w:kern w:val="1"/>
          <w14:ligatures w14:val="none"/>
        </w:rPr>
        <w:t>Oświadczenie kandydata na członka Komitetu Rewitalizacji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AA515F" w:rsidRPr="00AA515F" w14:paraId="30076075" w14:textId="77777777" w:rsidTr="008A0179">
        <w:trPr>
          <w:trHeight w:val="1840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D121" w14:textId="77777777" w:rsidR="00AA515F" w:rsidRPr="00AA515F" w:rsidRDefault="00AA515F" w:rsidP="00AA515F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14:ligatures w14:val="none"/>
              </w:rPr>
            </w:pPr>
          </w:p>
          <w:p w14:paraId="61ECAB90" w14:textId="77777777" w:rsidR="00AA515F" w:rsidRPr="00AA515F" w:rsidRDefault="00AA515F" w:rsidP="00AA515F">
            <w:pPr>
              <w:suppressAutoHyphens/>
              <w:spacing w:after="200" w:line="276" w:lineRule="auto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14:ligatures w14:val="none"/>
              </w:rPr>
              <w:t>Ja,</w:t>
            </w: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 niżej podpisany (a) ……………………………………………………………………………… oświadczam, iż:</w:t>
            </w:r>
          </w:p>
          <w:p w14:paraId="4F7EA594" w14:textId="77777777" w:rsidR="00AA515F" w:rsidRPr="00AA515F" w:rsidRDefault="00AA515F" w:rsidP="00AA515F">
            <w:pPr>
              <w:numPr>
                <w:ilvl w:val="0"/>
                <w:numId w:val="6"/>
              </w:numPr>
              <w:suppressAutoHyphens/>
              <w:spacing w:before="120" w:after="0" w:line="276" w:lineRule="auto"/>
              <w:ind w:left="714" w:hanging="357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Pełniąc funkcję członka Komitetu Rewitalizacji zobowiązuję się:</w:t>
            </w:r>
          </w:p>
          <w:p w14:paraId="48A2F8AE" w14:textId="77777777" w:rsidR="00AA515F" w:rsidRPr="00AA515F" w:rsidRDefault="00AA515F" w:rsidP="00AA515F">
            <w:pPr>
              <w:numPr>
                <w:ilvl w:val="0"/>
                <w:numId w:val="7"/>
              </w:numPr>
              <w:tabs>
                <w:tab w:val="left" w:pos="1134"/>
              </w:tabs>
              <w:suppressAutoHyphens/>
              <w:spacing w:before="120" w:after="0" w:line="276" w:lineRule="auto"/>
              <w:ind w:hanging="11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aktywnie uczestniczyć w posiedzeniach Komitetu Rewitalizacji;</w:t>
            </w:r>
          </w:p>
          <w:p w14:paraId="2F2B03DA" w14:textId="08B7F062" w:rsidR="00AA515F" w:rsidRPr="00AA515F" w:rsidRDefault="00AA515F" w:rsidP="00AA515F">
            <w:pPr>
              <w:numPr>
                <w:ilvl w:val="0"/>
                <w:numId w:val="7"/>
              </w:numPr>
              <w:tabs>
                <w:tab w:val="left" w:pos="1134"/>
              </w:tabs>
              <w:suppressAutoHyphens/>
              <w:spacing w:before="240" w:after="200" w:line="276" w:lineRule="auto"/>
              <w:ind w:left="1134" w:hanging="425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przedstawiać opinie reprezentowanych środowisk na posiedzeniach Komitetu Rewitalizacji oraz przekazywać ww. środowiskom informacje zwrotne o postępie wdrażania Gminnego Programu Rewitalizacji Gminy </w:t>
            </w:r>
            <w:r w:rsidR="00446EA9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Latowicz</w:t>
            </w: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 na lata 202</w:t>
            </w:r>
            <w:r w:rsidR="00446EA9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5</w:t>
            </w: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- 2030;</w:t>
            </w:r>
          </w:p>
          <w:p w14:paraId="203F9777" w14:textId="10E96836" w:rsidR="00AA515F" w:rsidRPr="00AA515F" w:rsidRDefault="00AA515F" w:rsidP="00AA515F">
            <w:pPr>
              <w:numPr>
                <w:ilvl w:val="0"/>
                <w:numId w:val="7"/>
              </w:numPr>
              <w:tabs>
                <w:tab w:val="left" w:pos="1134"/>
              </w:tabs>
              <w:suppressAutoHyphens/>
              <w:spacing w:after="200" w:line="276" w:lineRule="auto"/>
              <w:ind w:left="1134" w:hanging="425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zapoznawać się z postępami prac w zakresie realizacji Gminnego Programu Rewitalizacji Gminy </w:t>
            </w:r>
            <w:r w:rsidR="00446EA9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Latowicz</w:t>
            </w: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 na lata 202</w:t>
            </w:r>
            <w:r w:rsidR="00446EA9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5</w:t>
            </w: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 – 2030;</w:t>
            </w:r>
          </w:p>
          <w:p w14:paraId="42A27ED5" w14:textId="77777777" w:rsidR="00AA515F" w:rsidRPr="00AA515F" w:rsidRDefault="00AA515F" w:rsidP="00AA515F">
            <w:pPr>
              <w:numPr>
                <w:ilvl w:val="0"/>
                <w:numId w:val="7"/>
              </w:numPr>
              <w:tabs>
                <w:tab w:val="left" w:pos="1134"/>
              </w:tabs>
              <w:suppressAutoHyphens/>
              <w:spacing w:after="200" w:line="276" w:lineRule="auto"/>
              <w:ind w:left="1134" w:hanging="425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zapoznawać się z dokumentacją dotyczącą zagadnień omawianych na posiedzeniu Komitetu Rewitalizacji;</w:t>
            </w:r>
          </w:p>
          <w:p w14:paraId="6EE8799B" w14:textId="77777777" w:rsidR="00AA515F" w:rsidRPr="00AA515F" w:rsidRDefault="00AA515F" w:rsidP="00AA515F">
            <w:pPr>
              <w:numPr>
                <w:ilvl w:val="0"/>
                <w:numId w:val="7"/>
              </w:numPr>
              <w:tabs>
                <w:tab w:val="left" w:pos="1134"/>
              </w:tabs>
              <w:suppressAutoHyphens/>
              <w:spacing w:after="200" w:line="276" w:lineRule="auto"/>
              <w:ind w:left="1134" w:hanging="425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ujawnić ewentualny konflikt interesów dotyczący mojej osoby i wyłączyć się z podejmowania decyzji w zakresie którego ten dotyczy</w:t>
            </w:r>
          </w:p>
          <w:p w14:paraId="678E3368" w14:textId="77777777" w:rsidR="00AA515F" w:rsidRPr="00AA515F" w:rsidRDefault="00AA515F" w:rsidP="00AA515F">
            <w:pPr>
              <w:numPr>
                <w:ilvl w:val="0"/>
                <w:numId w:val="6"/>
              </w:numPr>
              <w:suppressAutoHyphens/>
              <w:spacing w:before="120" w:after="0" w:line="276" w:lineRule="auto"/>
              <w:ind w:left="714" w:hanging="357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Wyrażam zgodę na kandydowanie na członka Komitetu Rewitalizacji.</w:t>
            </w:r>
          </w:p>
          <w:p w14:paraId="5556FF9C" w14:textId="396F287F" w:rsidR="00AA515F" w:rsidRPr="00AA515F" w:rsidRDefault="00AA515F" w:rsidP="00AA515F">
            <w:pPr>
              <w:numPr>
                <w:ilvl w:val="0"/>
                <w:numId w:val="6"/>
              </w:numPr>
              <w:suppressAutoHyphens/>
              <w:spacing w:before="120" w:after="0" w:line="276" w:lineRule="auto"/>
              <w:ind w:left="714" w:hanging="357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Wyrażam zgodę na przetwarzanie moich danych osobowych do celów rekrutacyjnych przez Urząd </w:t>
            </w:r>
            <w:r w:rsidR="00446EA9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Miasta i Gminy Latowicz</w:t>
            </w: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, w tym umieszczenie na stronie internetowej Urzędu Gminy oraz w BIP Urzędu Gminy </w:t>
            </w:r>
            <w:r w:rsidR="00446EA9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Latowicz</w:t>
            </w: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 mojego imienia, nazwiska i informacji o dotychczasowej działalności, nazwy reprezentowanego przeze mnie podmiotu.</w:t>
            </w:r>
          </w:p>
          <w:p w14:paraId="0598F3EB" w14:textId="77777777" w:rsidR="00AA515F" w:rsidRPr="00AA515F" w:rsidRDefault="00AA515F" w:rsidP="00AA515F">
            <w:pPr>
              <w:numPr>
                <w:ilvl w:val="0"/>
                <w:numId w:val="6"/>
              </w:numPr>
              <w:suppressAutoHyphens/>
              <w:spacing w:before="120" w:after="0" w:line="276" w:lineRule="auto"/>
              <w:ind w:left="714" w:hanging="357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Nie byłem (</w:t>
            </w:r>
            <w:proofErr w:type="spellStart"/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am</w:t>
            </w:r>
            <w:proofErr w:type="spellEnd"/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 xml:space="preserve">) karany (a) za przestępstwo popełnione umyślnie. </w:t>
            </w:r>
          </w:p>
          <w:p w14:paraId="57D23598" w14:textId="77777777" w:rsidR="00AA515F" w:rsidRPr="00AA515F" w:rsidRDefault="00AA515F" w:rsidP="00AA515F">
            <w:pPr>
              <w:suppressAutoHyphens/>
              <w:spacing w:before="60" w:after="0" w:line="276" w:lineRule="auto"/>
              <w:ind w:left="714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</w:p>
          <w:p w14:paraId="365EDD0A" w14:textId="77777777" w:rsidR="00AA515F" w:rsidRPr="00AA515F" w:rsidRDefault="00AA515F" w:rsidP="00AA515F">
            <w:pPr>
              <w:suppressAutoHyphens/>
              <w:spacing w:after="200" w:line="276" w:lineRule="auto"/>
              <w:ind w:left="360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</w:p>
          <w:p w14:paraId="705293C9" w14:textId="77777777" w:rsidR="00AA515F" w:rsidRPr="00AA515F" w:rsidRDefault="00AA515F" w:rsidP="00AA515F">
            <w:pPr>
              <w:suppressAutoHyphens/>
              <w:spacing w:after="200" w:line="276" w:lineRule="auto"/>
              <w:ind w:left="360"/>
              <w:jc w:val="right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Arial" w:hAnsi="Arial" w:cs="Arial"/>
                <w:kern w:val="1"/>
                <w:sz w:val="20"/>
                <w:szCs w:val="20"/>
                <w14:ligatures w14:val="none"/>
              </w:rPr>
              <w:t>………………………………………………………</w:t>
            </w: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.</w:t>
            </w:r>
          </w:p>
          <w:p w14:paraId="2AFC66FA" w14:textId="77777777" w:rsidR="00AA515F" w:rsidRPr="00AA515F" w:rsidRDefault="00AA515F" w:rsidP="00AA515F">
            <w:pPr>
              <w:suppressAutoHyphens/>
              <w:spacing w:after="200" w:line="276" w:lineRule="auto"/>
              <w:ind w:left="360"/>
              <w:jc w:val="right"/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</w:pPr>
            <w:r w:rsidRPr="00AA515F">
              <w:rPr>
                <w:rFonts w:ascii="Arial" w:eastAsia="Calibri" w:hAnsi="Arial" w:cs="Arial"/>
                <w:kern w:val="1"/>
                <w:sz w:val="20"/>
                <w:szCs w:val="20"/>
                <w14:ligatures w14:val="none"/>
              </w:rPr>
              <w:t>czytelny podpis</w:t>
            </w:r>
          </w:p>
        </w:tc>
      </w:tr>
    </w:tbl>
    <w:p w14:paraId="260C47F7" w14:textId="77777777" w:rsidR="00AA515F" w:rsidRPr="00AA515F" w:rsidRDefault="00AA515F" w:rsidP="00AA515F">
      <w:pPr>
        <w:suppressAutoHyphens/>
        <w:spacing w:after="200" w:line="276" w:lineRule="auto"/>
        <w:rPr>
          <w:rFonts w:ascii="Arial" w:eastAsia="Calibri" w:hAnsi="Arial" w:cs="Arial"/>
          <w:kern w:val="1"/>
          <w14:ligatures w14:val="none"/>
        </w:rPr>
      </w:pPr>
    </w:p>
    <w:p w14:paraId="403191F1" w14:textId="77777777" w:rsidR="00AA515F" w:rsidRPr="00AA515F" w:rsidRDefault="00AA515F" w:rsidP="00AA515F">
      <w:pPr>
        <w:suppressAutoHyphens/>
        <w:spacing w:after="200" w:line="276" w:lineRule="auto"/>
        <w:rPr>
          <w:rFonts w:ascii="Arial" w:eastAsia="Calibri" w:hAnsi="Arial" w:cs="Arial"/>
          <w:kern w:val="1"/>
          <w14:ligatures w14:val="none"/>
        </w:rPr>
      </w:pPr>
    </w:p>
    <w:p w14:paraId="48B8A1C4" w14:textId="77777777" w:rsidR="00AA515F" w:rsidRPr="00AA515F" w:rsidRDefault="00AA515F" w:rsidP="00AA515F">
      <w:pPr>
        <w:suppressAutoHyphens/>
        <w:spacing w:after="200" w:line="276" w:lineRule="auto"/>
        <w:jc w:val="right"/>
        <w:rPr>
          <w:rFonts w:ascii="Arial" w:eastAsia="Calibri" w:hAnsi="Arial" w:cs="Arial"/>
          <w:kern w:val="1"/>
          <w14:ligatures w14:val="none"/>
        </w:rPr>
      </w:pPr>
      <w:r w:rsidRPr="00AA515F">
        <w:rPr>
          <w:rFonts w:ascii="Arial" w:eastAsia="Arial" w:hAnsi="Arial" w:cs="Arial"/>
          <w:kern w:val="1"/>
          <w14:ligatures w14:val="none"/>
        </w:rPr>
        <w:t>……</w:t>
      </w:r>
      <w:r w:rsidRPr="00AA515F">
        <w:rPr>
          <w:rFonts w:ascii="Arial" w:eastAsia="Calibri" w:hAnsi="Arial" w:cs="Arial"/>
          <w:kern w:val="1"/>
          <w14:ligatures w14:val="none"/>
        </w:rPr>
        <w:t>.………………………..………………………………………………………</w:t>
      </w:r>
    </w:p>
    <w:p w14:paraId="6E22C686" w14:textId="77777777" w:rsidR="00AA515F" w:rsidRPr="00AA515F" w:rsidRDefault="00AA515F" w:rsidP="00AA515F">
      <w:pPr>
        <w:suppressAutoHyphens/>
        <w:spacing w:after="0" w:line="276" w:lineRule="auto"/>
        <w:jc w:val="right"/>
        <w:rPr>
          <w:rFonts w:ascii="Arial" w:eastAsia="Calibri" w:hAnsi="Arial" w:cs="Arial"/>
          <w:i/>
          <w:kern w:val="1"/>
          <w:sz w:val="20"/>
          <w:szCs w:val="20"/>
          <w14:ligatures w14:val="none"/>
        </w:rPr>
      </w:pPr>
      <w:r w:rsidRPr="00AA515F">
        <w:rPr>
          <w:rFonts w:ascii="Arial" w:eastAsia="Calibri" w:hAnsi="Arial" w:cs="Arial"/>
          <w:kern w:val="1"/>
          <w14:ligatures w14:val="none"/>
        </w:rPr>
        <w:tab/>
      </w:r>
      <w:r w:rsidRPr="00AA515F">
        <w:rPr>
          <w:rFonts w:ascii="Arial" w:eastAsia="Calibri" w:hAnsi="Arial" w:cs="Arial"/>
          <w:kern w:val="1"/>
          <w14:ligatures w14:val="none"/>
        </w:rPr>
        <w:tab/>
      </w:r>
      <w:r w:rsidRPr="00AA515F">
        <w:rPr>
          <w:rFonts w:ascii="Arial" w:eastAsia="Calibri" w:hAnsi="Arial" w:cs="Arial"/>
          <w:kern w:val="1"/>
          <w14:ligatures w14:val="none"/>
        </w:rPr>
        <w:tab/>
      </w:r>
      <w:r w:rsidRPr="00AA515F">
        <w:rPr>
          <w:rFonts w:ascii="Arial" w:eastAsia="Calibri" w:hAnsi="Arial" w:cs="Arial"/>
          <w:kern w:val="1"/>
          <w14:ligatures w14:val="none"/>
        </w:rPr>
        <w:tab/>
      </w:r>
      <w:r w:rsidRPr="00AA515F">
        <w:rPr>
          <w:rFonts w:ascii="Arial" w:eastAsia="Calibri" w:hAnsi="Arial" w:cs="Arial"/>
          <w:kern w:val="1"/>
          <w:sz w:val="20"/>
          <w:szCs w:val="20"/>
          <w14:ligatures w14:val="none"/>
        </w:rPr>
        <w:tab/>
      </w:r>
      <w:r w:rsidRPr="00AA515F">
        <w:rPr>
          <w:rFonts w:ascii="Arial" w:eastAsia="Calibri" w:hAnsi="Arial" w:cs="Arial"/>
          <w:i/>
          <w:kern w:val="1"/>
          <w:sz w:val="20"/>
          <w:szCs w:val="20"/>
          <w14:ligatures w14:val="none"/>
        </w:rPr>
        <w:t>Podpis osoby upoważnionej do składania</w:t>
      </w:r>
    </w:p>
    <w:p w14:paraId="4726F937" w14:textId="77777777" w:rsidR="00AA515F" w:rsidRDefault="00AA515F" w:rsidP="00AA515F">
      <w:pPr>
        <w:suppressAutoHyphens/>
        <w:spacing w:after="0" w:line="276" w:lineRule="auto"/>
        <w:jc w:val="right"/>
        <w:rPr>
          <w:rFonts w:ascii="Arial" w:eastAsia="Calibri" w:hAnsi="Arial" w:cs="Arial"/>
          <w:i/>
          <w:kern w:val="1"/>
          <w:sz w:val="20"/>
          <w:szCs w:val="20"/>
          <w14:ligatures w14:val="none"/>
        </w:rPr>
      </w:pPr>
      <w:r w:rsidRPr="00AA515F">
        <w:rPr>
          <w:rFonts w:ascii="Arial" w:eastAsia="Calibri" w:hAnsi="Arial" w:cs="Arial"/>
          <w:i/>
          <w:kern w:val="1"/>
          <w:sz w:val="20"/>
          <w:szCs w:val="20"/>
          <w14:ligatures w14:val="none"/>
        </w:rPr>
        <w:t xml:space="preserve"> oświadczeń w imieniu podmiotu</w:t>
      </w:r>
    </w:p>
    <w:p w14:paraId="6DEAAB60" w14:textId="77777777" w:rsidR="00AA515F" w:rsidRDefault="00AA515F" w:rsidP="00AA515F">
      <w:pPr>
        <w:suppressAutoHyphens/>
        <w:spacing w:after="0" w:line="276" w:lineRule="auto"/>
        <w:jc w:val="right"/>
        <w:rPr>
          <w:rFonts w:ascii="Arial" w:eastAsia="Calibri" w:hAnsi="Arial" w:cs="Arial"/>
          <w:i/>
          <w:kern w:val="1"/>
          <w:sz w:val="20"/>
          <w:szCs w:val="20"/>
          <w14:ligatures w14:val="none"/>
        </w:rPr>
      </w:pPr>
    </w:p>
    <w:p w14:paraId="2767C8B0" w14:textId="77777777" w:rsidR="00AA515F" w:rsidRDefault="00AA515F" w:rsidP="00AA515F">
      <w:pPr>
        <w:suppressAutoHyphens/>
        <w:spacing w:after="0" w:line="276" w:lineRule="auto"/>
        <w:jc w:val="right"/>
        <w:rPr>
          <w:rFonts w:ascii="Arial" w:eastAsia="Calibri" w:hAnsi="Arial" w:cs="Arial"/>
          <w:i/>
          <w:kern w:val="1"/>
          <w:sz w:val="20"/>
          <w:szCs w:val="20"/>
          <w14:ligatures w14:val="none"/>
        </w:rPr>
      </w:pPr>
    </w:p>
    <w:p w14:paraId="0DA07389" w14:textId="77777777" w:rsidR="00AA515F" w:rsidRDefault="00AA515F" w:rsidP="00AA515F">
      <w:pPr>
        <w:suppressAutoHyphens/>
        <w:spacing w:after="0" w:line="276" w:lineRule="auto"/>
        <w:jc w:val="right"/>
        <w:rPr>
          <w:rFonts w:ascii="Arial" w:eastAsia="Calibri" w:hAnsi="Arial" w:cs="Arial"/>
          <w:i/>
          <w:kern w:val="1"/>
          <w:sz w:val="20"/>
          <w:szCs w:val="20"/>
          <w14:ligatures w14:val="none"/>
        </w:rPr>
      </w:pPr>
    </w:p>
    <w:p w14:paraId="59BD9D34" w14:textId="77777777" w:rsidR="00AA515F" w:rsidRDefault="00AA515F" w:rsidP="00AA515F">
      <w:pPr>
        <w:suppressAutoHyphens/>
        <w:spacing w:after="0" w:line="276" w:lineRule="auto"/>
        <w:jc w:val="right"/>
        <w:rPr>
          <w:rFonts w:ascii="Arial" w:eastAsia="Calibri" w:hAnsi="Arial" w:cs="Arial"/>
          <w:i/>
          <w:kern w:val="1"/>
          <w:sz w:val="20"/>
          <w:szCs w:val="20"/>
          <w14:ligatures w14:val="none"/>
        </w:rPr>
      </w:pPr>
    </w:p>
    <w:p w14:paraId="1ACEEDD2" w14:textId="77777777" w:rsidR="00AA515F" w:rsidRDefault="00AA515F" w:rsidP="00AA515F">
      <w:pPr>
        <w:suppressAutoHyphens/>
        <w:spacing w:after="0" w:line="276" w:lineRule="auto"/>
        <w:jc w:val="right"/>
        <w:rPr>
          <w:rFonts w:ascii="Arial" w:eastAsia="Calibri" w:hAnsi="Arial" w:cs="Arial"/>
          <w:i/>
          <w:kern w:val="1"/>
          <w:sz w:val="20"/>
          <w:szCs w:val="20"/>
          <w14:ligatures w14:val="none"/>
        </w:rPr>
      </w:pPr>
    </w:p>
    <w:p w14:paraId="2D8FFECC" w14:textId="77777777" w:rsidR="00AA515F" w:rsidRDefault="00AA515F" w:rsidP="00AA515F">
      <w:pPr>
        <w:suppressAutoHyphens/>
        <w:spacing w:after="0" w:line="276" w:lineRule="auto"/>
        <w:jc w:val="right"/>
        <w:rPr>
          <w:rFonts w:ascii="Arial" w:eastAsia="Calibri" w:hAnsi="Arial" w:cs="Arial"/>
          <w:i/>
          <w:kern w:val="1"/>
          <w:sz w:val="20"/>
          <w:szCs w:val="20"/>
          <w14:ligatures w14:val="none"/>
        </w:rPr>
      </w:pPr>
    </w:p>
    <w:p w14:paraId="02146CF6" w14:textId="77777777" w:rsidR="00AA515F" w:rsidRDefault="00AA515F" w:rsidP="00AA515F">
      <w:pPr>
        <w:suppressAutoHyphens/>
        <w:spacing w:after="0" w:line="276" w:lineRule="auto"/>
        <w:rPr>
          <w:rFonts w:ascii="Arial" w:eastAsia="Calibri" w:hAnsi="Arial" w:cs="Arial"/>
          <w:iCs/>
          <w:kern w:val="1"/>
          <w:sz w:val="20"/>
          <w:szCs w:val="20"/>
          <w14:ligatures w14:val="none"/>
        </w:rPr>
      </w:pPr>
    </w:p>
    <w:p w14:paraId="2327D711" w14:textId="77777777" w:rsidR="00AA515F" w:rsidRDefault="00AA515F" w:rsidP="00AA515F">
      <w:pPr>
        <w:suppressAutoHyphens/>
        <w:spacing w:after="0" w:line="276" w:lineRule="auto"/>
        <w:rPr>
          <w:rFonts w:ascii="Arial" w:eastAsia="Calibri" w:hAnsi="Arial" w:cs="Arial"/>
          <w:iCs/>
          <w:kern w:val="1"/>
          <w:sz w:val="20"/>
          <w:szCs w:val="20"/>
          <w14:ligatures w14:val="none"/>
        </w:rPr>
      </w:pPr>
    </w:p>
    <w:p w14:paraId="5D602607" w14:textId="77777777" w:rsidR="00AA515F" w:rsidRDefault="00AA515F" w:rsidP="00AA515F">
      <w:pPr>
        <w:suppressAutoHyphens/>
        <w:spacing w:after="0" w:line="276" w:lineRule="auto"/>
        <w:jc w:val="right"/>
      </w:pPr>
      <w:bookmarkStart w:id="1" w:name="_Hlk146030865"/>
      <w:r>
        <w:lastRenderedPageBreak/>
        <w:t xml:space="preserve">Załącznik Nr </w:t>
      </w:r>
      <w:bookmarkEnd w:id="1"/>
      <w:r>
        <w:t xml:space="preserve">3 do Załącznika Nr 1 </w:t>
      </w:r>
    </w:p>
    <w:p w14:paraId="2830AA3F" w14:textId="5E8F7943" w:rsidR="00AA515F" w:rsidRPr="00AA515F" w:rsidRDefault="00AA515F" w:rsidP="00AA515F">
      <w:pPr>
        <w:suppressAutoHyphens/>
        <w:spacing w:after="0" w:line="276" w:lineRule="auto"/>
        <w:jc w:val="center"/>
        <w:rPr>
          <w:b/>
          <w:bCs/>
        </w:rPr>
      </w:pPr>
      <w:r w:rsidRPr="00AA515F">
        <w:rPr>
          <w:b/>
          <w:bCs/>
        </w:rPr>
        <w:t>Formularz oceny formalnej i merytorycznej</w:t>
      </w:r>
    </w:p>
    <w:p w14:paraId="0C3E2B08" w14:textId="4C9FC40B" w:rsidR="00AA515F" w:rsidRPr="00AA515F" w:rsidRDefault="00AA515F" w:rsidP="00AA515F">
      <w:pPr>
        <w:suppressAutoHyphens/>
        <w:spacing w:after="0" w:line="276" w:lineRule="auto"/>
        <w:jc w:val="center"/>
        <w:rPr>
          <w:b/>
          <w:bCs/>
        </w:rPr>
      </w:pPr>
      <w:r w:rsidRPr="00AA515F">
        <w:rPr>
          <w:b/>
          <w:bCs/>
        </w:rPr>
        <w:t>deklaracji członka Komitetu Rewitalizacji</w:t>
      </w:r>
    </w:p>
    <w:p w14:paraId="104BCBE5" w14:textId="77777777" w:rsidR="00AA515F" w:rsidRDefault="00AA515F" w:rsidP="00AA515F">
      <w:pPr>
        <w:suppressAutoHyphens/>
        <w:spacing w:after="0"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515F" w14:paraId="4F35BF10" w14:textId="77777777" w:rsidTr="00AA515F">
        <w:tc>
          <w:tcPr>
            <w:tcW w:w="4531" w:type="dxa"/>
          </w:tcPr>
          <w:p w14:paraId="5FEB0D01" w14:textId="77777777" w:rsidR="00AA515F" w:rsidRPr="00E61A6E" w:rsidRDefault="00AA515F" w:rsidP="00AA515F">
            <w:pPr>
              <w:suppressAutoHyphens/>
              <w:spacing w:line="276" w:lineRule="auto"/>
              <w:rPr>
                <w:b/>
                <w:bCs/>
              </w:rPr>
            </w:pPr>
            <w:r w:rsidRPr="00E61A6E">
              <w:rPr>
                <w:b/>
                <w:bCs/>
              </w:rPr>
              <w:t>Imię i nazwisko Kandydata</w:t>
            </w:r>
          </w:p>
          <w:p w14:paraId="16302998" w14:textId="6A5F2B27" w:rsidR="00AA515F" w:rsidRPr="00E61A6E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b/>
                <w:bCs/>
                <w:iCs/>
                <w:kern w:val="1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50B8738D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iCs/>
                <w:kern w:val="1"/>
                <w:sz w:val="20"/>
                <w:szCs w:val="20"/>
                <w14:ligatures w14:val="none"/>
              </w:rPr>
            </w:pPr>
          </w:p>
        </w:tc>
      </w:tr>
      <w:tr w:rsidR="00AA515F" w14:paraId="1119FDCE" w14:textId="77777777" w:rsidTr="00AA515F">
        <w:tc>
          <w:tcPr>
            <w:tcW w:w="4531" w:type="dxa"/>
          </w:tcPr>
          <w:p w14:paraId="692A4398" w14:textId="77777777" w:rsidR="00AA515F" w:rsidRPr="00E61A6E" w:rsidRDefault="00AA515F" w:rsidP="00AA515F">
            <w:pPr>
              <w:suppressAutoHyphens/>
              <w:spacing w:line="276" w:lineRule="auto"/>
              <w:rPr>
                <w:b/>
                <w:bCs/>
              </w:rPr>
            </w:pPr>
            <w:r w:rsidRPr="00E61A6E">
              <w:rPr>
                <w:b/>
                <w:bCs/>
              </w:rPr>
              <w:t>Nazwa podmiotu zgłaszającego</w:t>
            </w:r>
          </w:p>
          <w:p w14:paraId="5BEFB6A8" w14:textId="0E87BDAB" w:rsidR="00AA515F" w:rsidRPr="00E61A6E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b/>
                <w:bCs/>
                <w:iCs/>
                <w:kern w:val="1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163F2FD0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iCs/>
                <w:kern w:val="1"/>
                <w:sz w:val="20"/>
                <w:szCs w:val="20"/>
                <w14:ligatures w14:val="none"/>
              </w:rPr>
            </w:pPr>
          </w:p>
        </w:tc>
      </w:tr>
    </w:tbl>
    <w:p w14:paraId="2DC96B0D" w14:textId="77777777" w:rsidR="00AA515F" w:rsidRPr="00AA515F" w:rsidRDefault="00AA515F" w:rsidP="00AA515F">
      <w:pPr>
        <w:suppressAutoHyphens/>
        <w:spacing w:after="0" w:line="276" w:lineRule="auto"/>
        <w:rPr>
          <w:rFonts w:ascii="Arial" w:eastAsia="Calibri" w:hAnsi="Arial" w:cs="Arial"/>
          <w:iCs/>
          <w:kern w:val="1"/>
          <w:sz w:val="20"/>
          <w:szCs w:val="20"/>
          <w14:ligatures w14:val="none"/>
        </w:rPr>
      </w:pPr>
    </w:p>
    <w:p w14:paraId="3D339A9B" w14:textId="14E59207" w:rsidR="00AA515F" w:rsidRPr="00AA515F" w:rsidRDefault="00AA515F" w:rsidP="00AA515F">
      <w:pPr>
        <w:suppressAutoHyphens/>
        <w:spacing w:after="0" w:line="276" w:lineRule="auto"/>
        <w:jc w:val="center"/>
        <w:rPr>
          <w:rFonts w:eastAsia="Calibri" w:cstheme="minorHAnsi"/>
          <w:b/>
          <w:bCs/>
          <w:kern w:val="1"/>
          <w:sz w:val="24"/>
          <w:szCs w:val="24"/>
          <w:lang w:eastAsia="pl-PL"/>
          <w14:ligatures w14:val="none"/>
        </w:rPr>
      </w:pPr>
      <w:r w:rsidRPr="00AA515F">
        <w:rPr>
          <w:rFonts w:eastAsia="Calibri" w:cstheme="minorHAnsi"/>
          <w:b/>
          <w:bCs/>
          <w:kern w:val="1"/>
          <w:sz w:val="24"/>
          <w:szCs w:val="24"/>
          <w:lang w:eastAsia="pl-PL"/>
          <w14:ligatures w14:val="none"/>
        </w:rPr>
        <w:t>OCENA FORMALNA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709"/>
        <w:gridCol w:w="733"/>
        <w:gridCol w:w="1813"/>
      </w:tblGrid>
      <w:tr w:rsidR="00AA515F" w14:paraId="0F4837F6" w14:textId="77777777" w:rsidTr="00AA515F">
        <w:tc>
          <w:tcPr>
            <w:tcW w:w="562" w:type="dxa"/>
          </w:tcPr>
          <w:p w14:paraId="3C367790" w14:textId="21EBCB3F" w:rsidR="00AA515F" w:rsidRPr="00E61A6E" w:rsidRDefault="00AA515F" w:rsidP="00E61A6E">
            <w:pPr>
              <w:suppressAutoHyphens/>
              <w:spacing w:line="276" w:lineRule="auto"/>
              <w:jc w:val="center"/>
              <w:rPr>
                <w:rFonts w:eastAsia="Calibri" w:cstheme="minorHAnsi"/>
                <w:b/>
                <w:bCs/>
                <w:kern w:val="1"/>
                <w:lang w:eastAsia="pl-PL"/>
                <w14:ligatures w14:val="none"/>
              </w:rPr>
            </w:pPr>
            <w:r w:rsidRPr="00E61A6E">
              <w:rPr>
                <w:rFonts w:eastAsia="Calibri" w:cstheme="minorHAnsi"/>
                <w:b/>
                <w:bCs/>
                <w:kern w:val="1"/>
                <w:lang w:eastAsia="pl-PL"/>
                <w14:ligatures w14:val="none"/>
              </w:rPr>
              <w:t>Lp.</w:t>
            </w:r>
          </w:p>
        </w:tc>
        <w:tc>
          <w:tcPr>
            <w:tcW w:w="5245" w:type="dxa"/>
          </w:tcPr>
          <w:p w14:paraId="10959453" w14:textId="24D4A5D6" w:rsidR="00AA515F" w:rsidRPr="00E61A6E" w:rsidRDefault="00AA515F" w:rsidP="00E61A6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E61A6E">
              <w:rPr>
                <w:b/>
                <w:bCs/>
              </w:rPr>
              <w:t>Weryfikowany element</w:t>
            </w:r>
          </w:p>
        </w:tc>
        <w:tc>
          <w:tcPr>
            <w:tcW w:w="709" w:type="dxa"/>
          </w:tcPr>
          <w:p w14:paraId="5567F2CB" w14:textId="7413DF0F" w:rsidR="00AA515F" w:rsidRPr="00E61A6E" w:rsidRDefault="00AA515F" w:rsidP="00E61A6E">
            <w:pPr>
              <w:suppressAutoHyphens/>
              <w:spacing w:line="276" w:lineRule="auto"/>
              <w:jc w:val="center"/>
              <w:rPr>
                <w:rFonts w:eastAsia="Calibri" w:cstheme="minorHAnsi"/>
                <w:b/>
                <w:bCs/>
                <w:kern w:val="1"/>
                <w:lang w:eastAsia="pl-PL"/>
                <w14:ligatures w14:val="none"/>
              </w:rPr>
            </w:pPr>
            <w:r w:rsidRPr="00E61A6E">
              <w:rPr>
                <w:rFonts w:eastAsia="Calibri" w:cstheme="minorHAnsi"/>
                <w:b/>
                <w:bCs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733" w:type="dxa"/>
          </w:tcPr>
          <w:p w14:paraId="0FDA29E5" w14:textId="13C42292" w:rsidR="00AA515F" w:rsidRPr="00E61A6E" w:rsidRDefault="00AA515F" w:rsidP="00E61A6E">
            <w:pPr>
              <w:suppressAutoHyphens/>
              <w:spacing w:line="276" w:lineRule="auto"/>
              <w:jc w:val="center"/>
              <w:rPr>
                <w:rFonts w:eastAsia="Calibri" w:cstheme="minorHAnsi"/>
                <w:b/>
                <w:bCs/>
                <w:kern w:val="1"/>
                <w:lang w:eastAsia="pl-PL"/>
                <w14:ligatures w14:val="none"/>
              </w:rPr>
            </w:pPr>
            <w:r w:rsidRPr="00E61A6E">
              <w:rPr>
                <w:rFonts w:eastAsia="Calibri" w:cstheme="minorHAnsi"/>
                <w:b/>
                <w:bCs/>
                <w:kern w:val="1"/>
                <w:lang w:eastAsia="pl-PL"/>
                <w14:ligatures w14:val="none"/>
              </w:rPr>
              <w:t>NIE</w:t>
            </w:r>
          </w:p>
        </w:tc>
        <w:tc>
          <w:tcPr>
            <w:tcW w:w="1813" w:type="dxa"/>
          </w:tcPr>
          <w:p w14:paraId="3F85E8FE" w14:textId="39BB532B" w:rsidR="00AA515F" w:rsidRPr="00E61A6E" w:rsidRDefault="00AA515F" w:rsidP="00E61A6E">
            <w:pPr>
              <w:suppressAutoHyphens/>
              <w:spacing w:line="276" w:lineRule="auto"/>
              <w:jc w:val="center"/>
              <w:rPr>
                <w:rFonts w:eastAsia="Calibri" w:cstheme="minorHAnsi"/>
                <w:b/>
                <w:bCs/>
                <w:kern w:val="1"/>
                <w:lang w:eastAsia="pl-PL"/>
                <w14:ligatures w14:val="none"/>
              </w:rPr>
            </w:pPr>
            <w:r w:rsidRPr="00E61A6E">
              <w:rPr>
                <w:rFonts w:cstheme="minorHAnsi"/>
                <w:b/>
                <w:bCs/>
              </w:rPr>
              <w:t>UWAGI</w:t>
            </w:r>
          </w:p>
        </w:tc>
      </w:tr>
      <w:tr w:rsidR="00AA515F" w14:paraId="77FB091F" w14:textId="77777777" w:rsidTr="00AA515F">
        <w:tc>
          <w:tcPr>
            <w:tcW w:w="562" w:type="dxa"/>
          </w:tcPr>
          <w:p w14:paraId="60978A1E" w14:textId="5D831BBF" w:rsidR="00AA515F" w:rsidRPr="00AA515F" w:rsidRDefault="00AA515F" w:rsidP="00AA515F">
            <w:pPr>
              <w:suppressAutoHyphens/>
              <w:spacing w:line="276" w:lineRule="auto"/>
              <w:rPr>
                <w:rFonts w:eastAsia="Calibri" w:cstheme="minorHAnsi"/>
                <w:kern w:val="1"/>
                <w:lang w:eastAsia="pl-PL"/>
                <w14:ligatures w14:val="none"/>
              </w:rPr>
            </w:pPr>
            <w:r w:rsidRPr="00AA515F">
              <w:rPr>
                <w:rFonts w:eastAsia="Calibri" w:cstheme="minorHAnsi"/>
                <w:kern w:val="1"/>
                <w:lang w:eastAsia="pl-PL"/>
                <w14:ligatures w14:val="none"/>
              </w:rPr>
              <w:t>1</w:t>
            </w:r>
          </w:p>
        </w:tc>
        <w:tc>
          <w:tcPr>
            <w:tcW w:w="5245" w:type="dxa"/>
          </w:tcPr>
          <w:p w14:paraId="309A921E" w14:textId="438C477D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>
              <w:t>Czy wpisano nazwę organizacji pozarządowej/ przedsiębiorstwa lub imię i nazwisko w przypadku zgłoszenia osób fizycznych?</w:t>
            </w:r>
          </w:p>
        </w:tc>
        <w:tc>
          <w:tcPr>
            <w:tcW w:w="709" w:type="dxa"/>
          </w:tcPr>
          <w:p w14:paraId="34E44DFC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3" w:type="dxa"/>
          </w:tcPr>
          <w:p w14:paraId="35908228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14:paraId="03DE088F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515F" w14:paraId="40DB824A" w14:textId="77777777" w:rsidTr="00AA515F">
        <w:tc>
          <w:tcPr>
            <w:tcW w:w="562" w:type="dxa"/>
          </w:tcPr>
          <w:p w14:paraId="7499ECC9" w14:textId="10E96779" w:rsidR="00AA515F" w:rsidRPr="00AA515F" w:rsidRDefault="00AA515F" w:rsidP="00AA515F">
            <w:pPr>
              <w:suppressAutoHyphens/>
              <w:spacing w:line="276" w:lineRule="auto"/>
              <w:rPr>
                <w:rFonts w:eastAsia="Calibri" w:cstheme="minorHAnsi"/>
                <w:kern w:val="1"/>
                <w:lang w:eastAsia="pl-PL"/>
                <w14:ligatures w14:val="none"/>
              </w:rPr>
            </w:pPr>
            <w:r w:rsidRPr="00AA515F">
              <w:rPr>
                <w:rFonts w:eastAsia="Calibri" w:cstheme="minorHAnsi"/>
                <w:kern w:val="1"/>
                <w:lang w:eastAsia="pl-PL"/>
                <w14:ligatures w14:val="none"/>
              </w:rPr>
              <w:t>2</w:t>
            </w:r>
          </w:p>
        </w:tc>
        <w:tc>
          <w:tcPr>
            <w:tcW w:w="5245" w:type="dxa"/>
          </w:tcPr>
          <w:p w14:paraId="501DC50B" w14:textId="39BBF294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>
              <w:t>Czy wpisano adres siedziby/adres zamieszkania?</w:t>
            </w:r>
          </w:p>
        </w:tc>
        <w:tc>
          <w:tcPr>
            <w:tcW w:w="709" w:type="dxa"/>
          </w:tcPr>
          <w:p w14:paraId="211D11BD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3" w:type="dxa"/>
          </w:tcPr>
          <w:p w14:paraId="733E31DC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14:paraId="340BB996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515F" w14:paraId="20EFC6D0" w14:textId="77777777" w:rsidTr="00AA515F">
        <w:tc>
          <w:tcPr>
            <w:tcW w:w="562" w:type="dxa"/>
          </w:tcPr>
          <w:p w14:paraId="40221FB5" w14:textId="74ABD989" w:rsidR="00AA515F" w:rsidRPr="00AA515F" w:rsidRDefault="00AA515F" w:rsidP="00AA515F">
            <w:pPr>
              <w:suppressAutoHyphens/>
              <w:spacing w:line="276" w:lineRule="auto"/>
              <w:rPr>
                <w:rFonts w:eastAsia="Calibri" w:cstheme="minorHAnsi"/>
                <w:kern w:val="1"/>
                <w:lang w:eastAsia="pl-PL"/>
                <w14:ligatures w14:val="none"/>
              </w:rPr>
            </w:pPr>
            <w:r w:rsidRPr="00AA515F">
              <w:rPr>
                <w:rFonts w:eastAsia="Calibri" w:cstheme="minorHAnsi"/>
                <w:kern w:val="1"/>
                <w:lang w:eastAsia="pl-PL"/>
                <w14:ligatures w14:val="none"/>
              </w:rPr>
              <w:t>3</w:t>
            </w:r>
          </w:p>
        </w:tc>
        <w:tc>
          <w:tcPr>
            <w:tcW w:w="5245" w:type="dxa"/>
          </w:tcPr>
          <w:p w14:paraId="78273FE3" w14:textId="6964562F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>
              <w:t>Czy zgłoszenie wpłynęło w terminie wskazanym w ogłoszeniu o naborze?</w:t>
            </w:r>
          </w:p>
        </w:tc>
        <w:tc>
          <w:tcPr>
            <w:tcW w:w="709" w:type="dxa"/>
          </w:tcPr>
          <w:p w14:paraId="14CADF34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3" w:type="dxa"/>
          </w:tcPr>
          <w:p w14:paraId="45E18B8E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14:paraId="78B3B33B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515F" w14:paraId="3B72C7F4" w14:textId="77777777" w:rsidTr="00AA515F">
        <w:tc>
          <w:tcPr>
            <w:tcW w:w="562" w:type="dxa"/>
          </w:tcPr>
          <w:p w14:paraId="29AACE17" w14:textId="494B411C" w:rsidR="00AA515F" w:rsidRPr="00AA515F" w:rsidRDefault="00AA515F" w:rsidP="00AA515F">
            <w:pPr>
              <w:suppressAutoHyphens/>
              <w:spacing w:line="276" w:lineRule="auto"/>
              <w:rPr>
                <w:rFonts w:eastAsia="Calibri" w:cstheme="minorHAnsi"/>
                <w:kern w:val="1"/>
                <w:lang w:eastAsia="pl-PL"/>
                <w14:ligatures w14:val="none"/>
              </w:rPr>
            </w:pPr>
            <w:r>
              <w:rPr>
                <w:rFonts w:eastAsia="Calibri" w:cstheme="minorHAnsi"/>
                <w:kern w:val="1"/>
                <w:lang w:eastAsia="pl-PL"/>
                <w14:ligatures w14:val="none"/>
              </w:rPr>
              <w:t>4</w:t>
            </w:r>
          </w:p>
        </w:tc>
        <w:tc>
          <w:tcPr>
            <w:tcW w:w="5245" w:type="dxa"/>
          </w:tcPr>
          <w:p w14:paraId="18B1087F" w14:textId="258D789D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>
              <w:t>Czy zgłoszenie zostało wypełnione według obowiązującego formularza?</w:t>
            </w:r>
          </w:p>
        </w:tc>
        <w:tc>
          <w:tcPr>
            <w:tcW w:w="709" w:type="dxa"/>
          </w:tcPr>
          <w:p w14:paraId="5A9FB632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3" w:type="dxa"/>
          </w:tcPr>
          <w:p w14:paraId="3C1D6FA2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14:paraId="50508107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515F" w14:paraId="26A3863D" w14:textId="77777777" w:rsidTr="00AA515F">
        <w:tc>
          <w:tcPr>
            <w:tcW w:w="562" w:type="dxa"/>
          </w:tcPr>
          <w:p w14:paraId="3D6DB063" w14:textId="62511B71" w:rsidR="00AA515F" w:rsidRPr="00AA515F" w:rsidRDefault="00AA515F" w:rsidP="00AA515F">
            <w:pPr>
              <w:suppressAutoHyphens/>
              <w:spacing w:line="276" w:lineRule="auto"/>
              <w:rPr>
                <w:rFonts w:eastAsia="Calibri" w:cstheme="minorHAnsi"/>
                <w:kern w:val="1"/>
                <w:lang w:eastAsia="pl-PL"/>
                <w14:ligatures w14:val="none"/>
              </w:rPr>
            </w:pPr>
            <w:r>
              <w:rPr>
                <w:rFonts w:eastAsia="Calibri" w:cstheme="minorHAnsi"/>
                <w:kern w:val="1"/>
                <w:lang w:eastAsia="pl-PL"/>
                <w14:ligatures w14:val="none"/>
              </w:rPr>
              <w:t>5</w:t>
            </w:r>
          </w:p>
        </w:tc>
        <w:tc>
          <w:tcPr>
            <w:tcW w:w="5245" w:type="dxa"/>
          </w:tcPr>
          <w:p w14:paraId="34148A27" w14:textId="7D325BE2" w:rsidR="00AA515F" w:rsidRDefault="00AD325B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>
              <w:t>Czy zgłoszenie jest podpisane przez osobę uprawnioną do reprezentacji podmiotu zgłaszającego?</w:t>
            </w:r>
          </w:p>
        </w:tc>
        <w:tc>
          <w:tcPr>
            <w:tcW w:w="709" w:type="dxa"/>
          </w:tcPr>
          <w:p w14:paraId="1304B8E3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3" w:type="dxa"/>
          </w:tcPr>
          <w:p w14:paraId="37359137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14:paraId="1D10C007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515F" w14:paraId="3021E58E" w14:textId="77777777" w:rsidTr="00AA515F">
        <w:tc>
          <w:tcPr>
            <w:tcW w:w="562" w:type="dxa"/>
          </w:tcPr>
          <w:p w14:paraId="6A61A6C0" w14:textId="0FFBE36B" w:rsidR="00AA515F" w:rsidRPr="00AA515F" w:rsidRDefault="00AD325B" w:rsidP="00AA515F">
            <w:pPr>
              <w:suppressAutoHyphens/>
              <w:spacing w:line="276" w:lineRule="auto"/>
              <w:rPr>
                <w:rFonts w:eastAsia="Calibri" w:cstheme="minorHAnsi"/>
                <w:kern w:val="1"/>
                <w:lang w:eastAsia="pl-PL"/>
                <w14:ligatures w14:val="none"/>
              </w:rPr>
            </w:pPr>
            <w:r>
              <w:rPr>
                <w:rFonts w:eastAsia="Calibri" w:cstheme="minorHAnsi"/>
                <w:kern w:val="1"/>
                <w:lang w:eastAsia="pl-PL"/>
                <w14:ligatures w14:val="none"/>
              </w:rPr>
              <w:t>6</w:t>
            </w:r>
          </w:p>
        </w:tc>
        <w:tc>
          <w:tcPr>
            <w:tcW w:w="5245" w:type="dxa"/>
          </w:tcPr>
          <w:p w14:paraId="3F4716BA" w14:textId="53D54D42" w:rsidR="00AA515F" w:rsidRDefault="00AD325B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>
              <w:t>Czy kandydat reprezentuje jeden z podmiotów/ środowisko wymienionych w pkt 4 lit. c) - e) Regulaminu?</w:t>
            </w:r>
          </w:p>
        </w:tc>
        <w:tc>
          <w:tcPr>
            <w:tcW w:w="709" w:type="dxa"/>
          </w:tcPr>
          <w:p w14:paraId="253FA488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3" w:type="dxa"/>
          </w:tcPr>
          <w:p w14:paraId="1597A969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14:paraId="764AD6DD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A515F" w14:paraId="3806F325" w14:textId="77777777" w:rsidTr="00AA515F">
        <w:tc>
          <w:tcPr>
            <w:tcW w:w="562" w:type="dxa"/>
          </w:tcPr>
          <w:p w14:paraId="1F704970" w14:textId="1ED2C36D" w:rsidR="00AA515F" w:rsidRPr="00AA515F" w:rsidRDefault="00AD325B" w:rsidP="00AA515F">
            <w:pPr>
              <w:suppressAutoHyphens/>
              <w:spacing w:line="276" w:lineRule="auto"/>
              <w:rPr>
                <w:rFonts w:eastAsia="Calibri" w:cstheme="minorHAnsi"/>
                <w:kern w:val="1"/>
                <w:lang w:eastAsia="pl-PL"/>
                <w14:ligatures w14:val="none"/>
              </w:rPr>
            </w:pPr>
            <w:r>
              <w:rPr>
                <w:rFonts w:eastAsia="Calibri" w:cstheme="minorHAnsi"/>
                <w:kern w:val="1"/>
                <w:lang w:eastAsia="pl-PL"/>
                <w14:ligatures w14:val="none"/>
              </w:rPr>
              <w:t>7</w:t>
            </w:r>
          </w:p>
        </w:tc>
        <w:tc>
          <w:tcPr>
            <w:tcW w:w="5245" w:type="dxa"/>
          </w:tcPr>
          <w:p w14:paraId="31BE00CA" w14:textId="283954FF" w:rsidR="00AA515F" w:rsidRDefault="00AD325B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>
              <w:t>Czy kandydat spełnia kryterium niekaralności?</w:t>
            </w:r>
          </w:p>
        </w:tc>
        <w:tc>
          <w:tcPr>
            <w:tcW w:w="709" w:type="dxa"/>
          </w:tcPr>
          <w:p w14:paraId="61311A93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3" w:type="dxa"/>
          </w:tcPr>
          <w:p w14:paraId="33D56766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14:paraId="1CEC8069" w14:textId="77777777" w:rsidR="00AA515F" w:rsidRDefault="00AA515F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D325B" w14:paraId="66E184A5" w14:textId="77777777" w:rsidTr="006346A1">
        <w:tc>
          <w:tcPr>
            <w:tcW w:w="9062" w:type="dxa"/>
            <w:gridSpan w:val="5"/>
          </w:tcPr>
          <w:p w14:paraId="6F0F6CA1" w14:textId="77777777" w:rsidR="00AD325B" w:rsidRDefault="00AD325B" w:rsidP="00AA515F">
            <w:pPr>
              <w:suppressAutoHyphens/>
              <w:spacing w:line="276" w:lineRule="auto"/>
            </w:pPr>
            <w:r>
              <w:t>Podpis Przewodniczącego Komisji</w:t>
            </w:r>
          </w:p>
          <w:p w14:paraId="110AD030" w14:textId="02E00706" w:rsidR="00AD325B" w:rsidRDefault="00AD325B" w:rsidP="00AA515F">
            <w:pPr>
              <w:suppressAutoHyphens/>
              <w:spacing w:line="276" w:lineRule="auto"/>
              <w:rPr>
                <w:rFonts w:ascii="Arial" w:eastAsia="Calibri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C95F37D" w14:textId="77777777" w:rsidR="00AA515F" w:rsidRPr="00AA515F" w:rsidRDefault="00AA515F" w:rsidP="00AA515F">
      <w:pPr>
        <w:suppressAutoHyphens/>
        <w:spacing w:after="0" w:line="276" w:lineRule="auto"/>
        <w:rPr>
          <w:rFonts w:ascii="Arial" w:eastAsia="Calibri" w:hAnsi="Arial" w:cs="Arial"/>
          <w:kern w:val="1"/>
          <w:sz w:val="24"/>
          <w:szCs w:val="24"/>
          <w:lang w:eastAsia="pl-PL"/>
          <w14:ligatures w14:val="none"/>
        </w:rPr>
      </w:pPr>
    </w:p>
    <w:p w14:paraId="55A374CD" w14:textId="7EECC1E9" w:rsidR="00DB7ED3" w:rsidRPr="00E61A6E" w:rsidRDefault="00E61A6E" w:rsidP="00E61A6E">
      <w:pPr>
        <w:jc w:val="center"/>
        <w:rPr>
          <w:b/>
          <w:bCs/>
          <w:sz w:val="24"/>
          <w:szCs w:val="24"/>
        </w:rPr>
      </w:pPr>
      <w:r w:rsidRPr="00E61A6E">
        <w:rPr>
          <w:b/>
          <w:bCs/>
          <w:sz w:val="24"/>
          <w:szCs w:val="24"/>
        </w:rPr>
        <w:t>OCENA MERYTORYCZNA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6"/>
        <w:gridCol w:w="1417"/>
        <w:gridCol w:w="1141"/>
        <w:gridCol w:w="1128"/>
      </w:tblGrid>
      <w:tr w:rsidR="00E61A6E" w14:paraId="4773EEBB" w14:textId="77777777" w:rsidTr="00E61A6E">
        <w:tc>
          <w:tcPr>
            <w:tcW w:w="5376" w:type="dxa"/>
          </w:tcPr>
          <w:p w14:paraId="396C42E9" w14:textId="6AD65123" w:rsidR="00E61A6E" w:rsidRPr="00E61A6E" w:rsidRDefault="00E61A6E" w:rsidP="00E61A6E">
            <w:pPr>
              <w:jc w:val="center"/>
              <w:rPr>
                <w:b/>
                <w:bCs/>
              </w:rPr>
            </w:pPr>
            <w:r w:rsidRPr="00E61A6E">
              <w:rPr>
                <w:b/>
                <w:bCs/>
              </w:rPr>
              <w:t>Weryfikowana treść uzasadnienia (pkt. 4 zgłoszenia)</w:t>
            </w:r>
          </w:p>
        </w:tc>
        <w:tc>
          <w:tcPr>
            <w:tcW w:w="1417" w:type="dxa"/>
          </w:tcPr>
          <w:p w14:paraId="094FB69F" w14:textId="6C362FCB" w:rsidR="00E61A6E" w:rsidRPr="00E61A6E" w:rsidRDefault="00E61A6E" w:rsidP="00E61A6E">
            <w:pPr>
              <w:jc w:val="center"/>
              <w:rPr>
                <w:b/>
                <w:bCs/>
              </w:rPr>
            </w:pPr>
            <w:r w:rsidRPr="00E61A6E">
              <w:rPr>
                <w:b/>
                <w:bCs/>
              </w:rPr>
              <w:t>Maksymalna liczba punktów</w:t>
            </w:r>
          </w:p>
        </w:tc>
        <w:tc>
          <w:tcPr>
            <w:tcW w:w="1141" w:type="dxa"/>
          </w:tcPr>
          <w:p w14:paraId="521D9A4C" w14:textId="171AAC61" w:rsidR="00E61A6E" w:rsidRPr="00E61A6E" w:rsidRDefault="00E61A6E" w:rsidP="00E61A6E">
            <w:pPr>
              <w:jc w:val="center"/>
              <w:rPr>
                <w:b/>
                <w:bCs/>
              </w:rPr>
            </w:pPr>
            <w:r w:rsidRPr="00E61A6E">
              <w:rPr>
                <w:b/>
                <w:bCs/>
              </w:rPr>
              <w:t>Przyznana liczba punktów</w:t>
            </w:r>
          </w:p>
        </w:tc>
        <w:tc>
          <w:tcPr>
            <w:tcW w:w="1128" w:type="dxa"/>
          </w:tcPr>
          <w:p w14:paraId="54B539B6" w14:textId="22B2B9F9" w:rsidR="00E61A6E" w:rsidRPr="00E61A6E" w:rsidRDefault="00E61A6E" w:rsidP="00E61A6E">
            <w:pPr>
              <w:jc w:val="center"/>
              <w:rPr>
                <w:b/>
                <w:bCs/>
              </w:rPr>
            </w:pPr>
            <w:r w:rsidRPr="00E61A6E">
              <w:rPr>
                <w:b/>
                <w:bCs/>
              </w:rPr>
              <w:t>Uwagi</w:t>
            </w:r>
          </w:p>
        </w:tc>
      </w:tr>
      <w:tr w:rsidR="00E61A6E" w14:paraId="50EBEFA3" w14:textId="77777777" w:rsidTr="00E61A6E">
        <w:tc>
          <w:tcPr>
            <w:tcW w:w="5376" w:type="dxa"/>
          </w:tcPr>
          <w:p w14:paraId="459A6030" w14:textId="5DD33FC0" w:rsidR="00E61A6E" w:rsidRDefault="00E61A6E" w:rsidP="00DB7ED3">
            <w:pPr>
              <w:jc w:val="both"/>
            </w:pPr>
            <w:r>
              <w:t xml:space="preserve">Kwalifikacje, dotychczasowe doświadczenie zawodowe i doświadczenie społeczne przydatne w sprawach dotyczących przygotowania, przeprowadzenia i oceny procesu rewitalizacji, w ramach Gminnego Programu Rewitalizacji Gminy </w:t>
            </w:r>
            <w:r w:rsidR="00446EA9">
              <w:t>Latowicz</w:t>
            </w:r>
            <w:r>
              <w:t xml:space="preserve"> na lata 202</w:t>
            </w:r>
            <w:r w:rsidR="00446EA9">
              <w:t>5</w:t>
            </w:r>
            <w:r>
              <w:t>- 2030</w:t>
            </w:r>
          </w:p>
        </w:tc>
        <w:tc>
          <w:tcPr>
            <w:tcW w:w="1417" w:type="dxa"/>
          </w:tcPr>
          <w:p w14:paraId="4E68ECA0" w14:textId="20A94766" w:rsidR="00E61A6E" w:rsidRDefault="00E61A6E" w:rsidP="00E61A6E">
            <w:pPr>
              <w:jc w:val="center"/>
            </w:pPr>
            <w:r>
              <w:t>10</w:t>
            </w:r>
          </w:p>
        </w:tc>
        <w:tc>
          <w:tcPr>
            <w:tcW w:w="1141" w:type="dxa"/>
          </w:tcPr>
          <w:p w14:paraId="2A4A9223" w14:textId="77777777" w:rsidR="00E61A6E" w:rsidRDefault="00E61A6E" w:rsidP="00DB7ED3">
            <w:pPr>
              <w:jc w:val="both"/>
            </w:pPr>
          </w:p>
        </w:tc>
        <w:tc>
          <w:tcPr>
            <w:tcW w:w="1128" w:type="dxa"/>
          </w:tcPr>
          <w:p w14:paraId="09D524A8" w14:textId="77777777" w:rsidR="00E61A6E" w:rsidRDefault="00E61A6E" w:rsidP="00DB7ED3">
            <w:pPr>
              <w:jc w:val="both"/>
            </w:pPr>
          </w:p>
        </w:tc>
      </w:tr>
      <w:tr w:rsidR="00E61A6E" w14:paraId="5FC1CC70" w14:textId="77777777" w:rsidTr="00E61A6E">
        <w:tc>
          <w:tcPr>
            <w:tcW w:w="5376" w:type="dxa"/>
          </w:tcPr>
          <w:p w14:paraId="12830D20" w14:textId="77777777" w:rsidR="00E61A6E" w:rsidRDefault="00E61A6E" w:rsidP="00DB7ED3">
            <w:pPr>
              <w:jc w:val="both"/>
            </w:pPr>
            <w:r>
              <w:t>Łączna liczba punktów</w:t>
            </w:r>
          </w:p>
          <w:p w14:paraId="0655194F" w14:textId="06D32562" w:rsidR="00E61A6E" w:rsidRDefault="00E61A6E" w:rsidP="00DB7ED3">
            <w:pPr>
              <w:jc w:val="both"/>
            </w:pPr>
          </w:p>
        </w:tc>
        <w:tc>
          <w:tcPr>
            <w:tcW w:w="1417" w:type="dxa"/>
          </w:tcPr>
          <w:p w14:paraId="09B89E0E" w14:textId="77777777" w:rsidR="00E61A6E" w:rsidRDefault="00E61A6E" w:rsidP="00DB7ED3">
            <w:pPr>
              <w:jc w:val="both"/>
            </w:pPr>
          </w:p>
        </w:tc>
        <w:tc>
          <w:tcPr>
            <w:tcW w:w="1141" w:type="dxa"/>
          </w:tcPr>
          <w:p w14:paraId="0A9434F7" w14:textId="77777777" w:rsidR="00E61A6E" w:rsidRDefault="00E61A6E" w:rsidP="00DB7ED3">
            <w:pPr>
              <w:jc w:val="both"/>
            </w:pPr>
          </w:p>
        </w:tc>
        <w:tc>
          <w:tcPr>
            <w:tcW w:w="1128" w:type="dxa"/>
          </w:tcPr>
          <w:p w14:paraId="72C08BD8" w14:textId="77777777" w:rsidR="00E61A6E" w:rsidRDefault="00E61A6E" w:rsidP="00DB7ED3">
            <w:pPr>
              <w:jc w:val="both"/>
            </w:pPr>
          </w:p>
        </w:tc>
      </w:tr>
      <w:tr w:rsidR="00E61A6E" w14:paraId="34493821" w14:textId="77777777" w:rsidTr="0072350C">
        <w:tc>
          <w:tcPr>
            <w:tcW w:w="9062" w:type="dxa"/>
            <w:gridSpan w:val="4"/>
          </w:tcPr>
          <w:p w14:paraId="5A767D4D" w14:textId="77777777" w:rsidR="00E61A6E" w:rsidRDefault="00E61A6E" w:rsidP="00DB7ED3">
            <w:pPr>
              <w:jc w:val="both"/>
            </w:pPr>
            <w:r>
              <w:t>Podpis Przewodniczącego Komisji</w:t>
            </w:r>
          </w:p>
          <w:p w14:paraId="08154D75" w14:textId="3B23BD78" w:rsidR="00E61A6E" w:rsidRDefault="00E61A6E" w:rsidP="00DB7ED3">
            <w:pPr>
              <w:jc w:val="both"/>
            </w:pPr>
          </w:p>
        </w:tc>
      </w:tr>
    </w:tbl>
    <w:p w14:paraId="078FBA28" w14:textId="77777777" w:rsidR="00E61A6E" w:rsidRDefault="00E61A6E" w:rsidP="00DB7ED3">
      <w:pPr>
        <w:jc w:val="both"/>
      </w:pPr>
    </w:p>
    <w:p w14:paraId="57D9E469" w14:textId="77777777" w:rsidR="00E61A6E" w:rsidRDefault="00E61A6E" w:rsidP="00DB7ED3">
      <w:pPr>
        <w:jc w:val="both"/>
      </w:pPr>
    </w:p>
    <w:p w14:paraId="2A172C4F" w14:textId="77777777" w:rsidR="00E61A6E" w:rsidRDefault="00E61A6E" w:rsidP="00DB7ED3">
      <w:pPr>
        <w:jc w:val="both"/>
      </w:pPr>
    </w:p>
    <w:p w14:paraId="180F6582" w14:textId="5818FA0D" w:rsidR="00E61A6E" w:rsidRPr="00E61A6E" w:rsidRDefault="00E61A6E" w:rsidP="00E61A6E">
      <w:pPr>
        <w:jc w:val="center"/>
        <w:rPr>
          <w:b/>
          <w:bCs/>
        </w:rPr>
      </w:pPr>
      <w:r w:rsidRPr="00E61A6E">
        <w:rPr>
          <w:b/>
          <w:bCs/>
        </w:rPr>
        <w:lastRenderedPageBreak/>
        <w:t>Uzasadnienie</w:t>
      </w:r>
    </w:p>
    <w:p w14:paraId="60F766A3" w14:textId="37FCF504" w:rsidR="00E61A6E" w:rsidRDefault="00E61A6E" w:rsidP="00DB7ED3">
      <w:pPr>
        <w:jc w:val="both"/>
      </w:pPr>
      <w:r>
        <w:t>Jednym z elementów partycypacji społecznej obejmującej przygotowanie, prowadzenie i ocenę rewitalizacji w sposób zapewniający udział interesariuszy jest powołanie Komitetu Rewitalizacji.</w:t>
      </w:r>
    </w:p>
    <w:p w14:paraId="0C6FA322" w14:textId="435C0D35" w:rsidR="00E61A6E" w:rsidRDefault="00E61A6E" w:rsidP="00DB7ED3">
      <w:pPr>
        <w:jc w:val="both"/>
      </w:pPr>
      <w:r>
        <w:t xml:space="preserve">Zgodnie z zapisami ustawy o rewitalizacji zasady wyznaczania składu oraz zasady działania Komitetu Rewitalizacji określa w drodze uchwały Rada </w:t>
      </w:r>
      <w:r w:rsidR="00070FBC">
        <w:t>Miejskiej</w:t>
      </w:r>
      <w:r>
        <w:t>.</w:t>
      </w:r>
    </w:p>
    <w:p w14:paraId="54F9E913" w14:textId="711FA138" w:rsidR="00E61A6E" w:rsidRDefault="00E61A6E" w:rsidP="00DB7ED3">
      <w:pPr>
        <w:jc w:val="both"/>
      </w:pPr>
      <w:r>
        <w:t xml:space="preserve">Komitet Rewitalizacji stanowi forum współpracy i dialogu interesariuszy z organami gminy w sprawach dotyczących przygotowania, prowadzenia i oceny rewitalizacji oraz pełni funkcję opiniodawczo-doradczą </w:t>
      </w:r>
      <w:r w:rsidR="00070FBC">
        <w:t>Burmistrza</w:t>
      </w:r>
      <w:r>
        <w:t xml:space="preserve"> Gminy. Zgodnie z definicją określoną w ustawie o rewitalizacji (art. 2 ust. 2) interesariuszami są przede wszystkim:</w:t>
      </w:r>
    </w:p>
    <w:p w14:paraId="477BDA24" w14:textId="71C86917" w:rsidR="00E61A6E" w:rsidRDefault="00E61A6E" w:rsidP="00E61A6E">
      <w:pPr>
        <w:pStyle w:val="Akapitzlist"/>
        <w:numPr>
          <w:ilvl w:val="0"/>
          <w:numId w:val="8"/>
        </w:numPr>
        <w:jc w:val="both"/>
      </w:pPr>
      <w:r>
        <w:t>mieszkańcy obszaru rewitalizacji oraz właściciele, użytkownicy wieczyści nieruchomości i podmioty zarządzające nieruchomościami znajdującymi się na tym obszarze, w tym spółdzielnie mieszkaniowe, wspólnoty mieszkaniowe i towarzystwa budownictwa społecznego;</w:t>
      </w:r>
    </w:p>
    <w:p w14:paraId="372EAFC3" w14:textId="3D9E328F" w:rsidR="00E61A6E" w:rsidRDefault="00E61A6E" w:rsidP="00E61A6E">
      <w:pPr>
        <w:pStyle w:val="Akapitzlist"/>
        <w:numPr>
          <w:ilvl w:val="0"/>
          <w:numId w:val="8"/>
        </w:numPr>
        <w:jc w:val="both"/>
      </w:pPr>
      <w:r>
        <w:t> mieszkańcy gminy inni niż wymienieni w pkt 1;</w:t>
      </w:r>
    </w:p>
    <w:p w14:paraId="758A4BBE" w14:textId="05564B63" w:rsidR="00E61A6E" w:rsidRDefault="00E61A6E" w:rsidP="00E61A6E">
      <w:pPr>
        <w:pStyle w:val="Akapitzlist"/>
        <w:numPr>
          <w:ilvl w:val="0"/>
          <w:numId w:val="8"/>
        </w:numPr>
        <w:jc w:val="both"/>
      </w:pPr>
      <w:r>
        <w:t>podmioty prowadzące lub zamierzające prowadzić na obszarze gminy działalność gospodarczą;</w:t>
      </w:r>
    </w:p>
    <w:p w14:paraId="65E4E519" w14:textId="6B0C3C41" w:rsidR="00E61A6E" w:rsidRDefault="005865B4" w:rsidP="00E61A6E">
      <w:pPr>
        <w:pStyle w:val="Akapitzlist"/>
        <w:numPr>
          <w:ilvl w:val="0"/>
          <w:numId w:val="8"/>
        </w:numPr>
        <w:jc w:val="both"/>
      </w:pPr>
      <w:r>
        <w:t>podmioty prowadzące lub zamierzające prowadzić na obszarze gminy działalność społeczną, w tym organizacje pozarządowe i grupy nieformalne;</w:t>
      </w:r>
    </w:p>
    <w:p w14:paraId="06F9237A" w14:textId="2B24D93C" w:rsidR="005865B4" w:rsidRDefault="005865B4" w:rsidP="00E61A6E">
      <w:pPr>
        <w:pStyle w:val="Akapitzlist"/>
        <w:numPr>
          <w:ilvl w:val="0"/>
          <w:numId w:val="8"/>
        </w:numPr>
        <w:jc w:val="both"/>
      </w:pPr>
      <w:r>
        <w:t>jednostki samorządu terytorialnego i ich jednostki organizacyjne;</w:t>
      </w:r>
    </w:p>
    <w:p w14:paraId="26C0AD53" w14:textId="4F3D86DC" w:rsidR="005865B4" w:rsidRDefault="005865B4" w:rsidP="00E61A6E">
      <w:pPr>
        <w:pStyle w:val="Akapitzlist"/>
        <w:numPr>
          <w:ilvl w:val="0"/>
          <w:numId w:val="8"/>
        </w:numPr>
        <w:jc w:val="both"/>
      </w:pPr>
      <w:r>
        <w:t>organy władzy publicznej;</w:t>
      </w:r>
    </w:p>
    <w:p w14:paraId="0DE0A8B3" w14:textId="73F2DADF" w:rsidR="005865B4" w:rsidRDefault="005865B4" w:rsidP="00E61A6E">
      <w:pPr>
        <w:pStyle w:val="Akapitzlist"/>
        <w:numPr>
          <w:ilvl w:val="0"/>
          <w:numId w:val="8"/>
        </w:numPr>
        <w:jc w:val="both"/>
      </w:pPr>
      <w:r>
        <w:t>podmioty, inne niż wymienione w pkt 6, realizujące na obszarze rewitalizacji uprawnienia Skarbu Państwa.</w:t>
      </w:r>
    </w:p>
    <w:p w14:paraId="5995EB16" w14:textId="77777777" w:rsidR="00E61A6E" w:rsidRDefault="00E61A6E" w:rsidP="00DB7ED3">
      <w:pPr>
        <w:jc w:val="both"/>
      </w:pPr>
    </w:p>
    <w:sectPr w:rsidR="00E6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ACA2704"/>
    <w:multiLevelType w:val="hybridMultilevel"/>
    <w:tmpl w:val="D06C7C22"/>
    <w:lvl w:ilvl="0" w:tplc="F35A8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05CD"/>
    <w:multiLevelType w:val="hybridMultilevel"/>
    <w:tmpl w:val="617A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61353"/>
    <w:multiLevelType w:val="hybridMultilevel"/>
    <w:tmpl w:val="F8E03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96307"/>
    <w:multiLevelType w:val="hybridMultilevel"/>
    <w:tmpl w:val="ABFC9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12420"/>
    <w:multiLevelType w:val="hybridMultilevel"/>
    <w:tmpl w:val="1B32B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C9"/>
    <w:rsid w:val="00070FBC"/>
    <w:rsid w:val="000D1698"/>
    <w:rsid w:val="001304A0"/>
    <w:rsid w:val="00241479"/>
    <w:rsid w:val="002A3D09"/>
    <w:rsid w:val="00301D7B"/>
    <w:rsid w:val="003F04BA"/>
    <w:rsid w:val="004113C9"/>
    <w:rsid w:val="00446EA9"/>
    <w:rsid w:val="00462FF3"/>
    <w:rsid w:val="005865B4"/>
    <w:rsid w:val="005B2244"/>
    <w:rsid w:val="0070767A"/>
    <w:rsid w:val="007B4F4F"/>
    <w:rsid w:val="007C2290"/>
    <w:rsid w:val="0085322A"/>
    <w:rsid w:val="008A137A"/>
    <w:rsid w:val="008D5E14"/>
    <w:rsid w:val="009804F8"/>
    <w:rsid w:val="009B2A87"/>
    <w:rsid w:val="00A85C2F"/>
    <w:rsid w:val="00AA515F"/>
    <w:rsid w:val="00AD325B"/>
    <w:rsid w:val="00B3089A"/>
    <w:rsid w:val="00DB7ED3"/>
    <w:rsid w:val="00E61A6E"/>
    <w:rsid w:val="00E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0BF5"/>
  <w15:chartTrackingRefBased/>
  <w15:docId w15:val="{5A1C10B3-44A6-4E1D-95A9-43DAF90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F4F"/>
    <w:pPr>
      <w:ind w:left="720"/>
      <w:contextualSpacing/>
    </w:pPr>
  </w:style>
  <w:style w:type="table" w:styleId="Tabela-Siatka">
    <w:name w:val="Table Grid"/>
    <w:basedOn w:val="Standardowy"/>
    <w:uiPriority w:val="39"/>
    <w:rsid w:val="00AA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2002</Words>
  <Characters>12014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Langiewicz</dc:creator>
  <cp:keywords/>
  <dc:description/>
  <cp:lastModifiedBy>Grzegorz Soćko</cp:lastModifiedBy>
  <cp:revision>2</cp:revision>
  <dcterms:created xsi:type="dcterms:W3CDTF">2025-07-09T07:34:00Z</dcterms:created>
  <dcterms:modified xsi:type="dcterms:W3CDTF">2025-07-09T07:34:00Z</dcterms:modified>
</cp:coreProperties>
</file>