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00" w:rsidRDefault="00FD57B5" w:rsidP="00FD57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:rsidR="00FD57B5" w:rsidRDefault="00FD57B5" w:rsidP="00FD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7B5">
        <w:rPr>
          <w:rFonts w:ascii="Times New Roman" w:hAnsi="Times New Roman" w:cs="Times New Roman"/>
          <w:b/>
          <w:sz w:val="28"/>
          <w:szCs w:val="28"/>
        </w:rPr>
        <w:t>Uchwała</w:t>
      </w:r>
      <w:r>
        <w:rPr>
          <w:rFonts w:ascii="Times New Roman" w:hAnsi="Times New Roman" w:cs="Times New Roman"/>
          <w:b/>
          <w:sz w:val="28"/>
          <w:szCs w:val="28"/>
        </w:rPr>
        <w:t xml:space="preserve"> Nr </w:t>
      </w:r>
      <w:r w:rsidR="008B7C27">
        <w:rPr>
          <w:rFonts w:ascii="Times New Roman" w:hAnsi="Times New Roman" w:cs="Times New Roman"/>
          <w:b/>
          <w:sz w:val="28"/>
          <w:szCs w:val="28"/>
        </w:rPr>
        <w:t>IV/28</w:t>
      </w:r>
      <w:r>
        <w:rPr>
          <w:rFonts w:ascii="Times New Roman" w:hAnsi="Times New Roman" w:cs="Times New Roman"/>
          <w:b/>
          <w:sz w:val="28"/>
          <w:szCs w:val="28"/>
        </w:rPr>
        <w:t>/2024</w:t>
      </w:r>
    </w:p>
    <w:p w:rsidR="00FD57B5" w:rsidRDefault="00FD57B5" w:rsidP="00FD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Miejskiej w Latowiczu</w:t>
      </w:r>
    </w:p>
    <w:p w:rsidR="00FD57B5" w:rsidRPr="00FD57B5" w:rsidRDefault="00FD57B5" w:rsidP="00FD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8B7C27">
        <w:rPr>
          <w:rFonts w:ascii="Times New Roman" w:hAnsi="Times New Roman" w:cs="Times New Roman"/>
          <w:b/>
          <w:sz w:val="28"/>
          <w:szCs w:val="28"/>
        </w:rPr>
        <w:t>14 sierpnia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2024 r.</w:t>
      </w:r>
    </w:p>
    <w:p w:rsid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P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P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Default="00FD57B5" w:rsidP="00FD5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zmieniająca uchwałę w sprawie zbycia niezabudowanych nieruchomości</w:t>
      </w:r>
      <w:r>
        <w:rPr>
          <w:rFonts w:ascii="Times New Roman" w:hAnsi="Times New Roman" w:cs="Times New Roman"/>
          <w:b/>
          <w:sz w:val="28"/>
          <w:szCs w:val="28"/>
        </w:rPr>
        <w:br/>
        <w:t>w miejscowości Latowicz stanowiących własność Gminy Latowicz</w:t>
      </w:r>
    </w:p>
    <w:p w:rsid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P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P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pkt 9 lit. a ustawy z dnia 8 marca 1990 r. o samorządzie gminnym (Dz. U. z 2024 r., poz. 609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Rada Miejska uchwala, co następuje:</w:t>
      </w:r>
    </w:p>
    <w:p w:rsid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Default="00FD57B5" w:rsidP="00FD5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7B5" w:rsidRDefault="00B276AF" w:rsidP="00B2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B276AF" w:rsidRDefault="00B276AF" w:rsidP="00B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1 uchwały Nr V/29/07 Rady Gminy w Latowiczu z dnia 7 lutego 2007 roku w sprawie zbycia niezabudowanych nieruchomości w miejscowości Latowicz stanowiących własność Gminy Latowicz skreśla się pkt 14, 15 i 16.</w:t>
      </w:r>
    </w:p>
    <w:p w:rsidR="00B276AF" w:rsidRDefault="00B276AF" w:rsidP="00B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6AF" w:rsidRDefault="00B276AF" w:rsidP="00B2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B276AF" w:rsidRDefault="00B276AF" w:rsidP="00B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Latowicza.</w:t>
      </w:r>
    </w:p>
    <w:p w:rsidR="00B276AF" w:rsidRDefault="00B276AF" w:rsidP="00B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6AF" w:rsidRDefault="00B276AF" w:rsidP="00B276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B276AF" w:rsidRPr="00FD57B5" w:rsidRDefault="00B276AF" w:rsidP="00B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B276AF" w:rsidRPr="00FD57B5" w:rsidSect="00FD57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B5"/>
    <w:rsid w:val="008B7C27"/>
    <w:rsid w:val="008C0A00"/>
    <w:rsid w:val="00B276AF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333A"/>
  <w15:chartTrackingRefBased/>
  <w15:docId w15:val="{5018480C-AA4A-40D1-80C5-99524BAD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Całka</dc:creator>
  <cp:keywords/>
  <dc:description/>
  <cp:lastModifiedBy>Dorota Proczka</cp:lastModifiedBy>
  <cp:revision>2</cp:revision>
  <dcterms:created xsi:type="dcterms:W3CDTF">2024-08-06T06:48:00Z</dcterms:created>
  <dcterms:modified xsi:type="dcterms:W3CDTF">2024-08-06T06:48:00Z</dcterms:modified>
</cp:coreProperties>
</file>